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F2B6" w14:textId="7B8F88B8" w:rsidR="00B023E9" w:rsidRPr="00AF413E" w:rsidRDefault="0398D897">
      <w:pPr>
        <w:rPr>
          <w:b/>
          <w:bCs/>
        </w:rPr>
      </w:pPr>
      <w:r w:rsidRPr="0FDB0C18">
        <w:rPr>
          <w:b/>
          <w:bCs/>
        </w:rPr>
        <w:t xml:space="preserve">TREE </w:t>
      </w:r>
      <w:r w:rsidRPr="0AC5597A">
        <w:rPr>
          <w:b/>
          <w:bCs/>
        </w:rPr>
        <w:t xml:space="preserve">Incubator </w:t>
      </w:r>
      <w:r w:rsidRPr="0BBA38D0">
        <w:rPr>
          <w:b/>
          <w:bCs/>
        </w:rPr>
        <w:t>programme</w:t>
      </w:r>
      <w:r w:rsidR="00CC34FA">
        <w:rPr>
          <w:b/>
          <w:bCs/>
        </w:rPr>
        <w:t xml:space="preserve"> </w:t>
      </w:r>
      <w:r w:rsidR="00F3300F" w:rsidRPr="00AF413E">
        <w:rPr>
          <w:b/>
          <w:bCs/>
        </w:rPr>
        <w:t xml:space="preserve">for interuniversity collaborations on </w:t>
      </w:r>
      <w:r w:rsidR="000C727B">
        <w:rPr>
          <w:b/>
          <w:bCs/>
        </w:rPr>
        <w:t>t</w:t>
      </w:r>
      <w:r w:rsidR="00F3300F" w:rsidRPr="00AF413E">
        <w:rPr>
          <w:b/>
          <w:bCs/>
        </w:rPr>
        <w:t xml:space="preserve">ransdisciplinary </w:t>
      </w:r>
      <w:r w:rsidR="000C727B">
        <w:rPr>
          <w:b/>
          <w:bCs/>
        </w:rPr>
        <w:t>l</w:t>
      </w:r>
      <w:r w:rsidR="00F3300F" w:rsidRPr="00AF413E">
        <w:rPr>
          <w:b/>
          <w:bCs/>
        </w:rPr>
        <w:t>earning</w:t>
      </w:r>
    </w:p>
    <w:p w14:paraId="3667BB61" w14:textId="495BEA62" w:rsidR="1C13641D" w:rsidRDefault="2EDDAADC" w:rsidP="1C13641D">
      <w:pPr>
        <w:rPr>
          <w:i/>
          <w:iCs/>
        </w:rPr>
      </w:pPr>
      <w:r w:rsidRPr="1EC515F7">
        <w:rPr>
          <w:i/>
          <w:iCs/>
        </w:rPr>
        <w:t xml:space="preserve">Collaborate in the </w:t>
      </w:r>
      <w:r w:rsidRPr="1DC0C01B">
        <w:rPr>
          <w:i/>
          <w:iCs/>
        </w:rPr>
        <w:t>co</w:t>
      </w:r>
      <w:r w:rsidRPr="1EC515F7">
        <w:rPr>
          <w:i/>
          <w:iCs/>
        </w:rPr>
        <w:t>-</w:t>
      </w:r>
      <w:r w:rsidRPr="0B94AA31">
        <w:rPr>
          <w:i/>
          <w:iCs/>
        </w:rPr>
        <w:t xml:space="preserve">creation </w:t>
      </w:r>
      <w:r w:rsidRPr="37679700">
        <w:rPr>
          <w:i/>
          <w:iCs/>
        </w:rPr>
        <w:t xml:space="preserve">of </w:t>
      </w:r>
      <w:r w:rsidRPr="40447C4F">
        <w:rPr>
          <w:i/>
          <w:iCs/>
        </w:rPr>
        <w:t>innovative</w:t>
      </w:r>
      <w:r w:rsidRPr="4BF08871">
        <w:rPr>
          <w:i/>
          <w:iCs/>
        </w:rPr>
        <w:t xml:space="preserve"> </w:t>
      </w:r>
      <w:r w:rsidRPr="5D30854D">
        <w:rPr>
          <w:i/>
          <w:iCs/>
        </w:rPr>
        <w:t xml:space="preserve">education </w:t>
      </w:r>
      <w:r w:rsidR="38695311" w:rsidRPr="4D7C939B">
        <w:rPr>
          <w:i/>
          <w:iCs/>
        </w:rPr>
        <w:t xml:space="preserve">for </w:t>
      </w:r>
      <w:r w:rsidR="38695311" w:rsidRPr="1C13641D">
        <w:rPr>
          <w:i/>
          <w:iCs/>
        </w:rPr>
        <w:t xml:space="preserve">future </w:t>
      </w:r>
      <w:r w:rsidR="38695311" w:rsidRPr="7FB3A80D">
        <w:rPr>
          <w:i/>
          <w:iCs/>
        </w:rPr>
        <w:t>generations</w:t>
      </w:r>
    </w:p>
    <w:p w14:paraId="2DB5D111" w14:textId="4C88E2AB" w:rsidR="00F3300F" w:rsidRDefault="00F3300F"/>
    <w:p w14:paraId="301E3203" w14:textId="681FAF42" w:rsidR="3A5DFF16" w:rsidRDefault="005C1F83">
      <w:r>
        <w:t xml:space="preserve">EWUU Education is committed to encouraging and supporting the development of transdisciplinary learning experiences beyond individual institutions. EWUU Transdisciplinary learning </w:t>
      </w:r>
      <w:r w:rsidR="001C1F45">
        <w:t>con</w:t>
      </w:r>
      <w:r w:rsidR="0038588A">
        <w:t>siders three key elements</w:t>
      </w:r>
      <w:r>
        <w:t xml:space="preserve">: </w:t>
      </w:r>
      <w:r w:rsidR="005C23A0">
        <w:t xml:space="preserve">transdisciplinary </w:t>
      </w:r>
      <w:r w:rsidR="009838CC">
        <w:t>(</w:t>
      </w:r>
      <w:r>
        <w:t>knowledge</w:t>
      </w:r>
      <w:r w:rsidR="009838CC">
        <w:t>)</w:t>
      </w:r>
      <w:r>
        <w:t xml:space="preserve"> integration, </w:t>
      </w:r>
      <w:r w:rsidR="6BE45EF1">
        <w:t xml:space="preserve">pedagogy grounded in </w:t>
      </w:r>
      <w:r>
        <w:t>a</w:t>
      </w:r>
      <w:r w:rsidR="07514B4F">
        <w:t>uthentic and</w:t>
      </w:r>
      <w:r>
        <w:t xml:space="preserve"> open-ended </w:t>
      </w:r>
      <w:r w:rsidR="66484CB3">
        <w:t>assignments</w:t>
      </w:r>
      <w:r w:rsidR="480629E4">
        <w:t>,</w:t>
      </w:r>
      <w:r w:rsidR="000E7F55">
        <w:t xml:space="preserve"> </w:t>
      </w:r>
      <w:r>
        <w:t>and co-learning</w:t>
      </w:r>
      <w:r w:rsidR="2627711E">
        <w:t xml:space="preserve"> by students, t</w:t>
      </w:r>
      <w:r w:rsidR="0FC481EB">
        <w:t>eachers</w:t>
      </w:r>
      <w:r w:rsidR="00070912">
        <w:t>,</w:t>
      </w:r>
      <w:r w:rsidR="000E7F55">
        <w:t xml:space="preserve"> and professionals</w:t>
      </w:r>
      <w:r w:rsidR="0087799B">
        <w:rPr>
          <w:rStyle w:val="FootnoteReference"/>
        </w:rPr>
        <w:footnoteReference w:id="1"/>
      </w:r>
      <w:r>
        <w:t xml:space="preserve">. </w:t>
      </w:r>
      <w:r w:rsidR="005955DE">
        <w:t xml:space="preserve">We </w:t>
      </w:r>
      <w:r w:rsidR="2E25CB07">
        <w:t xml:space="preserve">offer </w:t>
      </w:r>
      <w:r w:rsidR="2B08BFF0">
        <w:t>a Transdisciplinary Education Experience</w:t>
      </w:r>
      <w:r w:rsidR="54B4AB3F">
        <w:t xml:space="preserve"> (TREE)</w:t>
      </w:r>
      <w:r w:rsidR="2B08BFF0">
        <w:t xml:space="preserve"> Incubator </w:t>
      </w:r>
      <w:r w:rsidR="7A8385E5">
        <w:t xml:space="preserve">programme </w:t>
      </w:r>
      <w:r w:rsidR="6CAC21D6">
        <w:t>with</w:t>
      </w:r>
      <w:r w:rsidR="72E281FD">
        <w:t xml:space="preserve"> </w:t>
      </w:r>
      <w:r w:rsidR="039A7C95">
        <w:t>organisational</w:t>
      </w:r>
      <w:r w:rsidR="76226FA3">
        <w:t xml:space="preserve"> </w:t>
      </w:r>
      <w:r w:rsidR="29164D4E">
        <w:t>support</w:t>
      </w:r>
      <w:r w:rsidR="248151B8">
        <w:t xml:space="preserve">, </w:t>
      </w:r>
      <w:r w:rsidR="788471A1">
        <w:t xml:space="preserve">educational </w:t>
      </w:r>
      <w:r w:rsidR="76226FA3">
        <w:t>advice</w:t>
      </w:r>
      <w:r w:rsidR="039A7C95">
        <w:t xml:space="preserve">, and </w:t>
      </w:r>
      <w:r w:rsidR="31ECFD07">
        <w:t>budget</w:t>
      </w:r>
      <w:r w:rsidR="039A7C95">
        <w:t xml:space="preserve">, </w:t>
      </w:r>
      <w:r w:rsidR="43442E2B">
        <w:t xml:space="preserve">to </w:t>
      </w:r>
      <w:r w:rsidR="2510E656">
        <w:t xml:space="preserve">bring new </w:t>
      </w:r>
      <w:r w:rsidR="005955DE">
        <w:t>collaborative transdisciplinary learning projects among EWUU institutions</w:t>
      </w:r>
      <w:r w:rsidR="29F6D617">
        <w:t xml:space="preserve"> to life</w:t>
      </w:r>
      <w:r w:rsidR="005955DE">
        <w:t xml:space="preserve">. </w:t>
      </w:r>
      <w:r w:rsidR="00835D30">
        <w:t>We particularly invite proposals connected to topics addressed within the EWUU alliance</w:t>
      </w:r>
      <w:r w:rsidR="00E1502B">
        <w:t xml:space="preserve"> (e.g., Circular Society, Preventive Health).</w:t>
      </w:r>
    </w:p>
    <w:p w14:paraId="184898C6" w14:textId="4DE8041F" w:rsidR="16A195F2" w:rsidRDefault="00742CE0" w:rsidP="01D482B6">
      <w:pPr>
        <w:rPr>
          <w:i/>
          <w:iCs/>
        </w:rPr>
      </w:pPr>
      <w:r w:rsidRPr="01D482B6">
        <w:rPr>
          <w:i/>
          <w:iCs/>
        </w:rPr>
        <w:t>Why apply?</w:t>
      </w:r>
    </w:p>
    <w:p w14:paraId="24F6BFD6" w14:textId="767BC640" w:rsidR="00581646" w:rsidRDefault="00C95573" w:rsidP="00581646">
      <w:pPr>
        <w:pStyle w:val="ListParagraph"/>
        <w:numPr>
          <w:ilvl w:val="0"/>
          <w:numId w:val="9"/>
        </w:numPr>
      </w:pPr>
      <w:r w:rsidRPr="00070912">
        <w:rPr>
          <w:u w:val="single"/>
        </w:rPr>
        <w:t>Grant</w:t>
      </w:r>
      <w:r>
        <w:t xml:space="preserve">: </w:t>
      </w:r>
      <w:r w:rsidR="71543031">
        <w:t xml:space="preserve">Get the opportunity to </w:t>
      </w:r>
      <w:r w:rsidR="00581646">
        <w:t>experiment</w:t>
      </w:r>
      <w:r w:rsidR="31F64BD7">
        <w:t xml:space="preserve"> with and receive support for </w:t>
      </w:r>
      <w:r w:rsidR="00581646">
        <w:t>innovat</w:t>
      </w:r>
      <w:r w:rsidR="2F8DBBB8">
        <w:t>ing</w:t>
      </w:r>
      <w:r w:rsidR="00581646">
        <w:t xml:space="preserve"> education</w:t>
      </w:r>
      <w:r w:rsidR="7061096C">
        <w:t xml:space="preserve"> with Transdisciplinary Learning</w:t>
      </w:r>
      <w:r w:rsidR="00581646">
        <w:t>.</w:t>
      </w:r>
      <w:r w:rsidR="00FC2C7A">
        <w:t xml:space="preserve"> </w:t>
      </w:r>
      <w:r w:rsidR="005A65F8">
        <w:t>Viable</w:t>
      </w:r>
      <w:r w:rsidR="001F609C">
        <w:t xml:space="preserve"> team</w:t>
      </w:r>
      <w:r w:rsidR="005A65F8">
        <w:t xml:space="preserve"> proposals</w:t>
      </w:r>
      <w:r w:rsidR="001F609C">
        <w:t xml:space="preserve"> qualify for </w:t>
      </w:r>
      <w:r w:rsidR="005A65F8">
        <w:t>the innovation grant.</w:t>
      </w:r>
    </w:p>
    <w:p w14:paraId="2F83E292" w14:textId="5EF84CCD" w:rsidR="08A4948C" w:rsidRDefault="00C95573" w:rsidP="59E9A47D">
      <w:pPr>
        <w:pStyle w:val="ListParagraph"/>
        <w:numPr>
          <w:ilvl w:val="0"/>
          <w:numId w:val="9"/>
        </w:numPr>
      </w:pPr>
      <w:r w:rsidRPr="00070912">
        <w:rPr>
          <w:u w:val="single"/>
        </w:rPr>
        <w:t>Community</w:t>
      </w:r>
      <w:r>
        <w:t xml:space="preserve">: </w:t>
      </w:r>
      <w:r w:rsidR="2D8E22A1">
        <w:t>Engage and c</w:t>
      </w:r>
      <w:r w:rsidR="00AF413E">
        <w:t>ollabora</w:t>
      </w:r>
      <w:r w:rsidR="36E67EF7">
        <w:t>te</w:t>
      </w:r>
      <w:r w:rsidR="00AF413E">
        <w:t xml:space="preserve"> </w:t>
      </w:r>
      <w:r w:rsidR="25F000EB">
        <w:t>with colleagues for the EWUU institutions involved with Transdisciplinary Learning.</w:t>
      </w:r>
    </w:p>
    <w:p w14:paraId="6B40BAC8" w14:textId="6ABE3A9A" w:rsidR="08A4948C" w:rsidRDefault="00C95573" w:rsidP="59E9A47D">
      <w:pPr>
        <w:pStyle w:val="ListParagraph"/>
        <w:numPr>
          <w:ilvl w:val="0"/>
          <w:numId w:val="9"/>
        </w:numPr>
      </w:pPr>
      <w:r w:rsidRPr="00070912">
        <w:rPr>
          <w:u w:val="single"/>
        </w:rPr>
        <w:t>Learning</w:t>
      </w:r>
      <w:r>
        <w:t xml:space="preserve">: </w:t>
      </w:r>
      <w:r w:rsidR="006F3D76">
        <w:t>Guided professional development</w:t>
      </w:r>
      <w:r w:rsidR="00D23E83">
        <w:t xml:space="preserve"> </w:t>
      </w:r>
      <w:r w:rsidR="37A895A3">
        <w:t xml:space="preserve">in Transdisciplinary </w:t>
      </w:r>
      <w:r w:rsidR="007C3886">
        <w:t>Learning</w:t>
      </w:r>
      <w:r w:rsidR="69F76C4A">
        <w:t xml:space="preserve"> and </w:t>
      </w:r>
      <w:r w:rsidR="005C23A0">
        <w:t>adding</w:t>
      </w:r>
      <w:r w:rsidR="4941AEF1">
        <w:t xml:space="preserve"> to the evidence-informed knowledge base of education innovation.</w:t>
      </w:r>
    </w:p>
    <w:p w14:paraId="5E72D0B7" w14:textId="718EB27D" w:rsidR="00B93E8A" w:rsidRDefault="000C0F94" w:rsidP="01D482B6">
      <w:pPr>
        <w:rPr>
          <w:i/>
          <w:iCs/>
        </w:rPr>
      </w:pPr>
      <w:r w:rsidRPr="01D482B6">
        <w:rPr>
          <w:i/>
          <w:iCs/>
        </w:rPr>
        <w:t>Who can apply?</w:t>
      </w:r>
    </w:p>
    <w:p w14:paraId="2D1B780C" w14:textId="6F8267B0" w:rsidR="554C5B54" w:rsidRDefault="5A0447F8">
      <w:r>
        <w:t xml:space="preserve">Academic staff of EWUU institutions </w:t>
      </w:r>
      <w:r w:rsidR="63E2E7F7">
        <w:t xml:space="preserve">engaged </w:t>
      </w:r>
      <w:r w:rsidR="000C0F94">
        <w:t xml:space="preserve">in </w:t>
      </w:r>
      <w:r>
        <w:t>educati</w:t>
      </w:r>
      <w:r w:rsidR="00A159AC">
        <w:t xml:space="preserve">ng </w:t>
      </w:r>
      <w:r>
        <w:t>degree students and</w:t>
      </w:r>
      <w:r w:rsidR="00D2026B">
        <w:t>/or</w:t>
      </w:r>
      <w:r>
        <w:t xml:space="preserve"> lifelong learners </w:t>
      </w:r>
      <w:r w:rsidR="4170BD2B">
        <w:t>who would like to collaborate in Transdisciplinary Learning</w:t>
      </w:r>
      <w:r w:rsidR="40480139">
        <w:t xml:space="preserve"> projects with colleagues </w:t>
      </w:r>
      <w:r w:rsidR="00D76C1C">
        <w:t xml:space="preserve">from </w:t>
      </w:r>
      <w:r w:rsidR="40480139">
        <w:t>other EWUU institutions</w:t>
      </w:r>
      <w:r w:rsidR="4170BD2B">
        <w:t>.</w:t>
      </w:r>
      <w:r w:rsidR="11383F76">
        <w:t xml:space="preserve"> Participants preferably </w:t>
      </w:r>
      <w:r w:rsidR="00254E10">
        <w:t xml:space="preserve">have </w:t>
      </w:r>
      <w:r w:rsidR="004515B9">
        <w:t>teaching</w:t>
      </w:r>
      <w:r w:rsidR="00254E10">
        <w:t xml:space="preserve"> responsibilities within their institution</w:t>
      </w:r>
      <w:r w:rsidR="004515B9">
        <w:t>, for example</w:t>
      </w:r>
      <w:r w:rsidR="00D2026B">
        <w:t>,</w:t>
      </w:r>
      <w:r w:rsidR="004515B9">
        <w:t xml:space="preserve"> </w:t>
      </w:r>
      <w:r w:rsidR="00D66862">
        <w:t xml:space="preserve">in </w:t>
      </w:r>
      <w:r w:rsidR="11383F76">
        <w:t>existing and</w:t>
      </w:r>
      <w:r w:rsidR="00D2026B">
        <w:t>/or</w:t>
      </w:r>
      <w:r w:rsidR="11383F76">
        <w:t xml:space="preserve"> courses in development.</w:t>
      </w:r>
    </w:p>
    <w:p w14:paraId="7D6FB16D" w14:textId="77777777" w:rsidR="00D00F98" w:rsidRDefault="00D00F98"/>
    <w:p w14:paraId="290CD306" w14:textId="5337BF2A" w:rsidR="4EC89528" w:rsidRDefault="000050BF" w:rsidP="3EBE3C30">
      <w:pPr>
        <w:rPr>
          <w:b/>
          <w:bCs/>
        </w:rPr>
      </w:pPr>
      <w:r w:rsidRPr="01D482B6">
        <w:rPr>
          <w:b/>
          <w:bCs/>
        </w:rPr>
        <w:t>P</w:t>
      </w:r>
      <w:r w:rsidR="17108A2C" w:rsidRPr="01D482B6">
        <w:rPr>
          <w:b/>
          <w:bCs/>
        </w:rPr>
        <w:t>rogramme</w:t>
      </w:r>
      <w:r w:rsidRPr="01D482B6">
        <w:rPr>
          <w:b/>
          <w:bCs/>
        </w:rPr>
        <w:t xml:space="preserve"> outline</w:t>
      </w:r>
    </w:p>
    <w:p w14:paraId="0191B070" w14:textId="36821CB3" w:rsidR="005C1F83" w:rsidRDefault="092E0A83" w:rsidP="01D482B6">
      <w:pPr>
        <w:rPr>
          <w:rFonts w:eastAsiaTheme="minorEastAsia"/>
        </w:rPr>
      </w:pPr>
      <w:r w:rsidRPr="01D482B6">
        <w:rPr>
          <w:rFonts w:eastAsiaTheme="minorEastAsia"/>
        </w:rPr>
        <w:t xml:space="preserve">This programme </w:t>
      </w:r>
      <w:r w:rsidR="00200733" w:rsidRPr="01D482B6">
        <w:rPr>
          <w:rFonts w:eastAsiaTheme="minorEastAsia"/>
        </w:rPr>
        <w:t xml:space="preserve">comprises 6 steps and </w:t>
      </w:r>
      <w:r w:rsidRPr="01D482B6">
        <w:rPr>
          <w:rFonts w:eastAsiaTheme="minorEastAsia"/>
        </w:rPr>
        <w:t xml:space="preserve">takes the participants from </w:t>
      </w:r>
      <w:r w:rsidR="00B831C0" w:rsidRPr="01D482B6">
        <w:rPr>
          <w:rFonts w:eastAsiaTheme="minorEastAsia"/>
        </w:rPr>
        <w:t xml:space="preserve">an </w:t>
      </w:r>
      <w:r w:rsidRPr="01D482B6">
        <w:rPr>
          <w:rFonts w:eastAsiaTheme="minorEastAsia"/>
        </w:rPr>
        <w:t xml:space="preserve">initial idea to a funded grant </w:t>
      </w:r>
      <w:r w:rsidRPr="01D482B6">
        <w:rPr>
          <w:rFonts w:eastAsiaTheme="minorEastAsia"/>
        </w:rPr>
        <w:t>proposal</w:t>
      </w:r>
      <w:r w:rsidR="00B831C0" w:rsidRPr="01D482B6">
        <w:rPr>
          <w:rFonts w:eastAsiaTheme="minorEastAsia"/>
        </w:rPr>
        <w:t>.</w:t>
      </w:r>
    </w:p>
    <w:p w14:paraId="38D73E99" w14:textId="3B253BC6" w:rsidR="73170159" w:rsidRPr="00E65706" w:rsidRDefault="00B831C0" w:rsidP="00E65706">
      <w:pPr>
        <w:rPr>
          <w:i/>
          <w:iCs/>
        </w:rPr>
      </w:pPr>
      <w:r>
        <w:rPr>
          <w:i/>
          <w:iCs/>
        </w:rPr>
        <w:t xml:space="preserve">Step 1: </w:t>
      </w:r>
      <w:r w:rsidR="73170159" w:rsidRPr="00E65706">
        <w:rPr>
          <w:i/>
          <w:iCs/>
        </w:rPr>
        <w:t>Expression of interest</w:t>
      </w:r>
    </w:p>
    <w:p w14:paraId="09B674EA" w14:textId="6A7C8522" w:rsidR="00CB78E1" w:rsidRDefault="2D38B443" w:rsidP="00CB78E1">
      <w:r>
        <w:t>Interested colleagues</w:t>
      </w:r>
      <w:r w:rsidR="5E060BA8">
        <w:t xml:space="preserve"> with </w:t>
      </w:r>
      <w:r w:rsidR="27D38F58">
        <w:t xml:space="preserve">preliminary </w:t>
      </w:r>
      <w:r w:rsidR="5E060BA8">
        <w:t>ideas for collaboration</w:t>
      </w:r>
      <w:r>
        <w:t xml:space="preserve"> </w:t>
      </w:r>
      <w:r w:rsidR="79DA0B67">
        <w:t xml:space="preserve">express their interest by </w:t>
      </w:r>
      <w:r w:rsidR="00B10BF6">
        <w:t>compl</w:t>
      </w:r>
      <w:r w:rsidR="004F6A13">
        <w:t>eting</w:t>
      </w:r>
      <w:r w:rsidR="00B10BF6">
        <w:t xml:space="preserve"> </w:t>
      </w:r>
      <w:r w:rsidR="79DA0B67">
        <w:t xml:space="preserve">the </w:t>
      </w:r>
      <w:hyperlink r:id="rId11" w:history="1">
        <w:r w:rsidR="79DA0B67" w:rsidRPr="00394B9F">
          <w:rPr>
            <w:rStyle w:val="Hyperlink"/>
          </w:rPr>
          <w:t>online application</w:t>
        </w:r>
      </w:hyperlink>
      <w:r w:rsidR="79DA0B67">
        <w:t xml:space="preserve"> for</w:t>
      </w:r>
      <w:r w:rsidR="00C94ABE">
        <w:t xml:space="preserve">m </w:t>
      </w:r>
      <w:r w:rsidR="007D4C43">
        <w:t xml:space="preserve">before </w:t>
      </w:r>
      <w:r w:rsidR="00C94ABE">
        <w:t>1</w:t>
      </w:r>
      <w:r w:rsidR="79DA0B67">
        <w:t xml:space="preserve"> April 2026.</w:t>
      </w:r>
      <w:r w:rsidR="00CB78E1">
        <w:t xml:space="preserve"> </w:t>
      </w:r>
    </w:p>
    <w:p w14:paraId="458E515B" w14:textId="2EE9478C" w:rsidR="29A9EFE1" w:rsidRPr="007C5B81" w:rsidRDefault="0094312B" w:rsidP="00E65706">
      <w:pPr>
        <w:rPr>
          <w:i/>
          <w:iCs/>
        </w:rPr>
      </w:pPr>
      <w:r>
        <w:t xml:space="preserve">Step 2: </w:t>
      </w:r>
      <w:r w:rsidR="08F6DD24" w:rsidRPr="007C5B81">
        <w:rPr>
          <w:i/>
          <w:iCs/>
        </w:rPr>
        <w:t>Intake</w:t>
      </w:r>
    </w:p>
    <w:p w14:paraId="0507522F" w14:textId="0D7A4F0D" w:rsidR="7B9A2B82" w:rsidRDefault="0C91935B" w:rsidP="7B9A2B82">
      <w:r w:rsidRPr="04105E25">
        <w:lastRenderedPageBreak/>
        <w:t xml:space="preserve">Applicants for the programme </w:t>
      </w:r>
      <w:r w:rsidR="008250DB">
        <w:t>are</w:t>
      </w:r>
      <w:r w:rsidRPr="04105E25">
        <w:t xml:space="preserve"> invited for an intake interview </w:t>
      </w:r>
      <w:r w:rsidR="008E5074">
        <w:t>short</w:t>
      </w:r>
      <w:r w:rsidR="008F2CED">
        <w:t>ly</w:t>
      </w:r>
      <w:r w:rsidR="008E5074">
        <w:t xml:space="preserve"> after </w:t>
      </w:r>
      <w:r w:rsidR="005F2494">
        <w:t>their</w:t>
      </w:r>
      <w:r w:rsidR="008E5074">
        <w:t xml:space="preserve"> expression of interest</w:t>
      </w:r>
      <w:r w:rsidR="00D77E6B">
        <w:t xml:space="preserve">. </w:t>
      </w:r>
      <w:r w:rsidRPr="04105E25">
        <w:t xml:space="preserve">During the intake interview, </w:t>
      </w:r>
      <w:r w:rsidR="2A2B31D4" w:rsidRPr="04105E25">
        <w:t xml:space="preserve">the feasibility of the </w:t>
      </w:r>
      <w:r w:rsidR="009359F3">
        <w:t xml:space="preserve">preliminary </w:t>
      </w:r>
      <w:r w:rsidR="5893604D" w:rsidRPr="04105E25">
        <w:t xml:space="preserve">ideas will be discussed, </w:t>
      </w:r>
      <w:r w:rsidR="27D79232" w:rsidRPr="04105E25">
        <w:t>along the following lines:</w:t>
      </w:r>
    </w:p>
    <w:p w14:paraId="1D2A7F5E" w14:textId="405B5F1C" w:rsidR="04E5EE11" w:rsidRDefault="04E5EE11" w:rsidP="1D7D0077">
      <w:pPr>
        <w:pStyle w:val="ListParagraph"/>
        <w:numPr>
          <w:ilvl w:val="0"/>
          <w:numId w:val="5"/>
        </w:numPr>
      </w:pPr>
      <w:r>
        <w:t>The involve</w:t>
      </w:r>
      <w:r w:rsidR="001062C6">
        <w:t>ment</w:t>
      </w:r>
      <w:r>
        <w:t xml:space="preserve"> of</w:t>
      </w:r>
      <w:r w:rsidR="001062C6">
        <w:t xml:space="preserve"> staff from</w:t>
      </w:r>
      <w:r>
        <w:t xml:space="preserve"> at least 2 EWUU institutions</w:t>
      </w:r>
      <w:r w:rsidR="000A5ADF">
        <w:t xml:space="preserve"> to collaborate with</w:t>
      </w:r>
      <w:r>
        <w:t xml:space="preserve">. </w:t>
      </w:r>
    </w:p>
    <w:p w14:paraId="55C8FCF6" w14:textId="74B38026" w:rsidR="04E5EE11" w:rsidRDefault="446C3354" w:rsidP="11015965">
      <w:pPr>
        <w:pStyle w:val="ListParagraph"/>
        <w:numPr>
          <w:ilvl w:val="0"/>
          <w:numId w:val="5"/>
        </w:numPr>
      </w:pPr>
      <w:r>
        <w:t xml:space="preserve">Alignment with </w:t>
      </w:r>
      <w:r w:rsidR="04E5EE11">
        <w:t>the EWUU Transdisciplinary learning principles</w:t>
      </w:r>
      <w:r w:rsidR="0B23F163">
        <w:t>:</w:t>
      </w:r>
      <w:r w:rsidR="04E5EE11">
        <w:t xml:space="preserve"> </w:t>
      </w:r>
      <w:r w:rsidR="005F2494">
        <w:t xml:space="preserve">transdisciplinary </w:t>
      </w:r>
      <w:r w:rsidR="00C01594">
        <w:t>(</w:t>
      </w:r>
      <w:r w:rsidR="005F2494">
        <w:t>knowledge integration</w:t>
      </w:r>
      <w:r w:rsidR="00C01594">
        <w:t>)</w:t>
      </w:r>
      <w:r w:rsidR="005F2494">
        <w:t>, pedagogy grounded in authentic and open-ended assignments, and co-learning by students, teachers, and professionals</w:t>
      </w:r>
      <w:r w:rsidR="04E5EE11">
        <w:t>.</w:t>
      </w:r>
    </w:p>
    <w:p w14:paraId="24FF8EA9" w14:textId="3D3A86D9" w:rsidR="4C4292BD" w:rsidRPr="004D1B87" w:rsidRDefault="00867BE5" w:rsidP="00537620">
      <w:pPr>
        <w:pStyle w:val="ListParagraph"/>
        <w:numPr>
          <w:ilvl w:val="0"/>
          <w:numId w:val="5"/>
        </w:numPr>
        <w:rPr>
          <w:i/>
        </w:rPr>
      </w:pPr>
      <w:r>
        <w:t xml:space="preserve">Potential for </w:t>
      </w:r>
      <w:r w:rsidR="00AE5F7C">
        <w:t xml:space="preserve">EWUU </w:t>
      </w:r>
      <w:r>
        <w:t>f</w:t>
      </w:r>
      <w:r w:rsidR="4E221184">
        <w:t>unding of the project</w:t>
      </w:r>
      <w:r w:rsidR="00E81C0B">
        <w:t xml:space="preserve"> and long-term feasibility. </w:t>
      </w:r>
    </w:p>
    <w:p w14:paraId="68C53577" w14:textId="6AF21A77" w:rsidR="008250EC" w:rsidRDefault="00F02626" w:rsidP="4C4292BD">
      <w:pPr>
        <w:rPr>
          <w:i/>
          <w:iCs/>
        </w:rPr>
      </w:pPr>
      <w:r>
        <w:rPr>
          <w:i/>
          <w:iCs/>
        </w:rPr>
        <w:t xml:space="preserve">N.B. </w:t>
      </w:r>
      <w:r w:rsidR="009C1222">
        <w:rPr>
          <w:i/>
          <w:iCs/>
        </w:rPr>
        <w:t xml:space="preserve">If </w:t>
      </w:r>
      <w:r w:rsidR="00607280">
        <w:rPr>
          <w:i/>
          <w:iCs/>
        </w:rPr>
        <w:t xml:space="preserve">you are interested in </w:t>
      </w:r>
      <w:r w:rsidR="004B6E57">
        <w:rPr>
          <w:i/>
          <w:iCs/>
        </w:rPr>
        <w:t xml:space="preserve">transdisciplinary </w:t>
      </w:r>
      <w:r w:rsidR="00537620">
        <w:rPr>
          <w:i/>
          <w:iCs/>
        </w:rPr>
        <w:t>learning</w:t>
      </w:r>
      <w:r w:rsidR="00607280">
        <w:rPr>
          <w:i/>
          <w:iCs/>
        </w:rPr>
        <w:t>, but lack connections with colleagues from other institutions</w:t>
      </w:r>
      <w:r w:rsidR="00A90488">
        <w:rPr>
          <w:i/>
          <w:iCs/>
        </w:rPr>
        <w:t xml:space="preserve">, stay tuned </w:t>
      </w:r>
      <w:r w:rsidR="00B37DB9">
        <w:rPr>
          <w:i/>
          <w:iCs/>
        </w:rPr>
        <w:t xml:space="preserve">for </w:t>
      </w:r>
      <w:r w:rsidR="005573BE">
        <w:rPr>
          <w:i/>
          <w:iCs/>
        </w:rPr>
        <w:t>TREE</w:t>
      </w:r>
      <w:r>
        <w:rPr>
          <w:i/>
          <w:iCs/>
        </w:rPr>
        <w:t xml:space="preserve"> Sapling</w:t>
      </w:r>
      <w:r w:rsidR="00515447">
        <w:rPr>
          <w:i/>
          <w:iCs/>
        </w:rPr>
        <w:t>: a</w:t>
      </w:r>
      <w:r w:rsidR="005573BE">
        <w:rPr>
          <w:i/>
          <w:iCs/>
        </w:rPr>
        <w:t xml:space="preserve"> platform for connection and learning in </w:t>
      </w:r>
      <w:r w:rsidR="00113120">
        <w:rPr>
          <w:i/>
          <w:iCs/>
        </w:rPr>
        <w:t xml:space="preserve">transdisciplinary </w:t>
      </w:r>
      <w:r w:rsidR="00D61043">
        <w:rPr>
          <w:i/>
          <w:iCs/>
        </w:rPr>
        <w:t>education</w:t>
      </w:r>
      <w:r w:rsidR="00515447">
        <w:rPr>
          <w:i/>
          <w:iCs/>
        </w:rPr>
        <w:t>. Th</w:t>
      </w:r>
      <w:r w:rsidR="0016357C">
        <w:rPr>
          <w:i/>
          <w:iCs/>
        </w:rPr>
        <w:t>is</w:t>
      </w:r>
      <w:r w:rsidR="00515447">
        <w:rPr>
          <w:i/>
          <w:iCs/>
        </w:rPr>
        <w:t xml:space="preserve"> training will </w:t>
      </w:r>
      <w:r w:rsidR="005573BE">
        <w:rPr>
          <w:i/>
          <w:iCs/>
        </w:rPr>
        <w:t>take place in autumn 2026</w:t>
      </w:r>
      <w:r w:rsidR="00580B77">
        <w:rPr>
          <w:i/>
          <w:iCs/>
        </w:rPr>
        <w:t xml:space="preserve">. </w:t>
      </w:r>
      <w:r w:rsidR="00140E42">
        <w:rPr>
          <w:i/>
          <w:iCs/>
        </w:rPr>
        <w:t xml:space="preserve"> </w:t>
      </w:r>
    </w:p>
    <w:p w14:paraId="6B4C1F71" w14:textId="316CB59D" w:rsidR="7C2F0E89" w:rsidRPr="004D1B87" w:rsidRDefault="00F02626" w:rsidP="0021242F">
      <w:pPr>
        <w:rPr>
          <w:i/>
        </w:rPr>
      </w:pPr>
      <w:r>
        <w:rPr>
          <w:i/>
          <w:iCs/>
        </w:rPr>
        <w:t xml:space="preserve">Step 3: </w:t>
      </w:r>
      <w:r w:rsidR="08F6DD24" w:rsidRPr="004D1B87">
        <w:rPr>
          <w:i/>
        </w:rPr>
        <w:t>Co-development of full proposals</w:t>
      </w:r>
    </w:p>
    <w:p w14:paraId="4D2418C7" w14:textId="5720E5F3" w:rsidR="7E696815" w:rsidRDefault="0B39CC1E" w:rsidP="4FAE46F2">
      <w:r>
        <w:t>During a two-day</w:t>
      </w:r>
      <w:r w:rsidR="28002359">
        <w:t xml:space="preserve"> TREE Incubator</w:t>
      </w:r>
      <w:r w:rsidR="5A4EED38">
        <w:t xml:space="preserve"> </w:t>
      </w:r>
      <w:r w:rsidR="2B07EDDE">
        <w:t>programme</w:t>
      </w:r>
      <w:r w:rsidR="767376E6">
        <w:t xml:space="preserve"> </w:t>
      </w:r>
      <w:r w:rsidR="01E36E72">
        <w:t>on 1 and 2</w:t>
      </w:r>
      <w:r w:rsidR="767376E6">
        <w:t xml:space="preserve"> June</w:t>
      </w:r>
      <w:r w:rsidR="2B07EDDE">
        <w:t xml:space="preserve">, </w:t>
      </w:r>
      <w:r w:rsidR="00875487">
        <w:t xml:space="preserve">participants </w:t>
      </w:r>
      <w:r w:rsidR="2B07EDDE">
        <w:t xml:space="preserve">will collaborate </w:t>
      </w:r>
      <w:r w:rsidR="6D53839D">
        <w:t xml:space="preserve">in the </w:t>
      </w:r>
      <w:r w:rsidR="008673F7">
        <w:t xml:space="preserve">further </w:t>
      </w:r>
      <w:r w:rsidR="6D53839D">
        <w:t xml:space="preserve">development of their transdisciplinary learning projects. </w:t>
      </w:r>
      <w:r w:rsidR="57CDEA97">
        <w:t>Participants will:</w:t>
      </w:r>
    </w:p>
    <w:p w14:paraId="03128949" w14:textId="3A64B220" w:rsidR="57CDEA97" w:rsidRDefault="57CDEA97" w:rsidP="59E9A47D">
      <w:pPr>
        <w:pStyle w:val="ListParagraph"/>
        <w:numPr>
          <w:ilvl w:val="0"/>
          <w:numId w:val="2"/>
        </w:numPr>
      </w:pPr>
      <w:r>
        <w:t xml:space="preserve">Gain insights </w:t>
      </w:r>
      <w:r w:rsidR="2816C256">
        <w:t xml:space="preserve">and </w:t>
      </w:r>
      <w:r w:rsidR="00475A87">
        <w:t xml:space="preserve">hands-on </w:t>
      </w:r>
      <w:r w:rsidR="2816C256">
        <w:t xml:space="preserve">experience </w:t>
      </w:r>
      <w:r w:rsidR="00F27C7A">
        <w:t>in</w:t>
      </w:r>
      <w:r w:rsidR="2816C256">
        <w:t xml:space="preserve"> </w:t>
      </w:r>
      <w:r>
        <w:t xml:space="preserve">transdisciplinary education design: explore strategies and get inspired by examples of transdisciplinary co-learning in education. </w:t>
      </w:r>
    </w:p>
    <w:p w14:paraId="615FBE9B" w14:textId="3C610B85" w:rsidR="57CDEA97" w:rsidRDefault="00447B2F" w:rsidP="59E9A47D">
      <w:pPr>
        <w:pStyle w:val="ListParagraph"/>
        <w:numPr>
          <w:ilvl w:val="0"/>
          <w:numId w:val="2"/>
        </w:numPr>
      </w:pPr>
      <w:r>
        <w:t>D</w:t>
      </w:r>
      <w:r w:rsidR="57CDEA97">
        <w:t xml:space="preserve">iscover surprising connections and synergies with educators from other universities. </w:t>
      </w:r>
    </w:p>
    <w:p w14:paraId="29DF9907" w14:textId="7B57E49C" w:rsidR="008250EC" w:rsidRPr="008250EC" w:rsidRDefault="2B977CE4" w:rsidP="554C5B54">
      <w:pPr>
        <w:pStyle w:val="ListParagraph"/>
        <w:numPr>
          <w:ilvl w:val="0"/>
          <w:numId w:val="2"/>
        </w:numPr>
      </w:pPr>
      <w:r>
        <w:t>Transform the initial transdisciplinary ideas into joint education innovation projects ready to launch</w:t>
      </w:r>
      <w:r w:rsidR="00441B67">
        <w:t>.</w:t>
      </w:r>
    </w:p>
    <w:p w14:paraId="08411A91" w14:textId="3079CD2E" w:rsidR="554C5B54" w:rsidRDefault="554C5B54" w:rsidP="554C5B54"/>
    <w:p w14:paraId="3031D4A7" w14:textId="2E7AFF5C" w:rsidR="38D5B8BC" w:rsidRPr="007E277E" w:rsidRDefault="00A37838" w:rsidP="00242E42">
      <w:pPr>
        <w:rPr>
          <w:i/>
        </w:rPr>
      </w:pPr>
      <w:r>
        <w:rPr>
          <w:i/>
          <w:iCs/>
        </w:rPr>
        <w:t xml:space="preserve">Step 4: </w:t>
      </w:r>
      <w:r w:rsidR="00714C04">
        <w:rPr>
          <w:i/>
          <w:iCs/>
        </w:rPr>
        <w:t>Presentation of final proposals</w:t>
      </w:r>
      <w:r w:rsidR="38D5B8BC" w:rsidRPr="007E277E">
        <w:rPr>
          <w:i/>
        </w:rPr>
        <w:t xml:space="preserve"> for the panel </w:t>
      </w:r>
      <w:r w:rsidR="44D18FED" w:rsidRPr="007E277E">
        <w:rPr>
          <w:i/>
        </w:rPr>
        <w:t>of experts</w:t>
      </w:r>
    </w:p>
    <w:p w14:paraId="6359913F" w14:textId="4043381F" w:rsidR="00B65ED1" w:rsidRDefault="4F1FB88B" w:rsidP="59E9A47D">
      <w:r>
        <w:t>The Incubator programme will be concluded with a pitch for a panel of experts</w:t>
      </w:r>
      <w:r w:rsidR="00CE4D7E">
        <w:t>.</w:t>
      </w:r>
      <w:r w:rsidR="002B53E9">
        <w:t xml:space="preserve"> Participants will receive feedback from the panel and will finalize their project proposal </w:t>
      </w:r>
      <w:proofErr w:type="gramStart"/>
      <w:r w:rsidR="002B53E9">
        <w:t>in order to</w:t>
      </w:r>
      <w:proofErr w:type="gramEnd"/>
      <w:r w:rsidR="002B53E9">
        <w:t xml:space="preserve"> receive funding.</w:t>
      </w:r>
    </w:p>
    <w:p w14:paraId="23970CD4" w14:textId="49B38665" w:rsidR="18A894F5" w:rsidRDefault="18A894F5" w:rsidP="59E9A47D"/>
    <w:p w14:paraId="121E0D3D" w14:textId="56E47591" w:rsidR="59E9A47D" w:rsidRDefault="008250EC" w:rsidP="59E9A47D">
      <w:r>
        <w:rPr>
          <w:noProof/>
        </w:rPr>
        <mc:AlternateContent>
          <mc:Choice Requires="wps">
            <w:drawing>
              <wp:inline distT="0" distB="0" distL="0" distR="0" wp14:anchorId="4B781D78" wp14:editId="0E190BE7">
                <wp:extent cx="5772150" cy="1404620"/>
                <wp:effectExtent l="0" t="0" r="19050" b="13970"/>
                <wp:docPr id="1866475063" name="Text Box 2">
                  <a:extLst xmlns:a="http://schemas.openxmlformats.org/drawingml/2006/main">
                    <a:ext uri="{FF2B5EF4-FFF2-40B4-BE49-F238E27FC236}">
                      <a16:creationId xmlns:a16="http://schemas.microsoft.com/office/drawing/2014/main" id="{8F06F834-EF88-423B-BA47-4CE9B8DB7D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rgbClr val="000000"/>
                          </a:solidFill>
                          <a:miter lim="800000"/>
                          <a:headEnd/>
                          <a:tailEnd/>
                        </a:ln>
                      </wps:spPr>
                      <wps:txbx>
                        <w:txbxContent>
                          <w:p w14:paraId="60DEDB64" w14:textId="2213FB4C" w:rsidR="008250EC" w:rsidRPr="004113E2" w:rsidRDefault="008250EC" w:rsidP="008250EC">
                            <w:pPr>
                              <w:rPr>
                                <w:b/>
                                <w:bCs/>
                              </w:rPr>
                            </w:pPr>
                            <w:r w:rsidRPr="4BC476DE">
                              <w:rPr>
                                <w:b/>
                                <w:bCs/>
                              </w:rPr>
                              <w:t>EWUU Education Innovation Grant</w:t>
                            </w:r>
                            <w:r w:rsidRPr="004113E2">
                              <w:rPr>
                                <w:rStyle w:val="CommentReference"/>
                                <w:b/>
                                <w:bCs/>
                                <w:sz w:val="17"/>
                                <w:szCs w:val="22"/>
                              </w:rPr>
                              <w:t/>
                            </w:r>
                          </w:p>
                          <w:p w14:paraId="60938190" w14:textId="72D85A9A" w:rsidR="008250EC" w:rsidRDefault="008250EC" w:rsidP="008250EC">
                            <w:r>
                              <w:t>The EWUU Education</w:t>
                            </w:r>
                            <w:r w:rsidR="00F0399D">
                              <w:t xml:space="preserve"> Innovation</w:t>
                            </w:r>
                            <w:r>
                              <w:t xml:space="preserve"> Grant is an incentive grant to compensate costs related to the development of interinstitutional collaborations</w:t>
                            </w:r>
                            <w:r w:rsidR="005D2C7D">
                              <w:t>,</w:t>
                            </w:r>
                            <w:r>
                              <w:t xml:space="preserve"> including the involvement of external stakeholders/ co-learners. The grant is open to participants </w:t>
                            </w:r>
                            <w:r w:rsidR="000B631C">
                              <w:t xml:space="preserve">of </w:t>
                            </w:r>
                            <w:r>
                              <w:t xml:space="preserve">the TREE incubator programme. </w:t>
                            </w:r>
                          </w:p>
                          <w:p w14:paraId="15DE6348" w14:textId="7118AFAB" w:rsidR="008250EC" w:rsidRPr="008A5CBE" w:rsidRDefault="008250EC" w:rsidP="008250EC">
                            <w:r w:rsidRPr="0058757F">
                              <w:t>The maximum grant amount is around € 20.</w:t>
                            </w:r>
                            <w:proofErr w:type="gramStart"/>
                            <w:r w:rsidRPr="0058757F">
                              <w:t>000,-</w:t>
                            </w:r>
                            <w:proofErr w:type="gramEnd"/>
                            <w:r w:rsidRPr="0058757F">
                              <w:t xml:space="preserve"> and the total budget € 80.000,-.</w:t>
                            </w:r>
                            <w:r w:rsidRPr="0058757F">
                              <w:rPr>
                                <w:rStyle w:val="CommentReference"/>
                              </w:rPr>
                              <w:t/>
                            </w:r>
                            <w:r>
                              <w:t xml:space="preserve"> Grants are allocated in September 2026 and projects need to be completed before 31-12-2027. </w:t>
                            </w:r>
                          </w:p>
                          <w:p w14:paraId="0F937F33" w14:textId="021DB51F" w:rsidR="008250EC" w:rsidRDefault="00920AB5" w:rsidP="008250EC">
                            <w:r>
                              <w:t xml:space="preserve">Full proposals demonstrate the following: </w:t>
                            </w:r>
                          </w:p>
                          <w:p w14:paraId="28838A4A" w14:textId="48BA0DD3" w:rsidR="008250EC" w:rsidRDefault="003932A8" w:rsidP="008250EC">
                            <w:pPr>
                              <w:pStyle w:val="ListParagraph"/>
                              <w:numPr>
                                <w:ilvl w:val="0"/>
                                <w:numId w:val="4"/>
                              </w:numPr>
                              <w:rPr>
                                <w:szCs w:val="17"/>
                              </w:rPr>
                            </w:pPr>
                            <w:r>
                              <w:t>The project</w:t>
                            </w:r>
                            <w:r w:rsidR="00343B29">
                              <w:t xml:space="preserve"> fills </w:t>
                            </w:r>
                            <w:r w:rsidR="008250EC">
                              <w:t>a need for students and lifelong learners</w:t>
                            </w:r>
                            <w:r w:rsidR="00CD6E39">
                              <w:t>.</w:t>
                            </w:r>
                            <w:r w:rsidR="008250EC">
                              <w:t xml:space="preserve"> </w:t>
                            </w:r>
                          </w:p>
                          <w:p w14:paraId="595D0CA7" w14:textId="24B12DE6" w:rsidR="008250EC" w:rsidRDefault="008250EC" w:rsidP="008250EC">
                            <w:pPr>
                              <w:pStyle w:val="ListParagraph"/>
                              <w:numPr>
                                <w:ilvl w:val="0"/>
                                <w:numId w:val="4"/>
                              </w:numPr>
                              <w:rPr>
                                <w:szCs w:val="17"/>
                              </w:rPr>
                            </w:pPr>
                            <w:r>
                              <w:t>Integration of different perspectives from inside and outside academia in the educational activity</w:t>
                            </w:r>
                            <w:r w:rsidR="00FA1D67">
                              <w:t>.</w:t>
                            </w:r>
                          </w:p>
                          <w:p w14:paraId="3F45C092" w14:textId="46DFA6D6" w:rsidR="00E064AF" w:rsidRPr="00E064AF" w:rsidRDefault="00F738FB" w:rsidP="00542F72">
                            <w:pPr>
                              <w:pStyle w:val="ListParagraph"/>
                              <w:numPr>
                                <w:ilvl w:val="0"/>
                                <w:numId w:val="4"/>
                              </w:numPr>
                              <w:rPr>
                                <w:szCs w:val="17"/>
                              </w:rPr>
                            </w:pPr>
                            <w:r w:rsidRPr="00F738FB">
                              <w:t>A</w:t>
                            </w:r>
                            <w:r w:rsidR="008250EC" w:rsidRPr="00F738FB">
                              <w:t xml:space="preserve"> </w:t>
                            </w:r>
                            <w:r w:rsidR="00E064AF">
                              <w:t>pedagogy grounded in authentic and open-ended assignments</w:t>
                            </w:r>
                            <w:r>
                              <w:t>.</w:t>
                            </w:r>
                          </w:p>
                          <w:p w14:paraId="677A53FB" w14:textId="45C44BED" w:rsidR="008250EC" w:rsidRPr="00E064AF" w:rsidRDefault="00654D76" w:rsidP="00542F72">
                            <w:pPr>
                              <w:pStyle w:val="ListParagraph"/>
                              <w:numPr>
                                <w:ilvl w:val="0"/>
                                <w:numId w:val="4"/>
                              </w:numPr>
                              <w:rPr>
                                <w:szCs w:val="17"/>
                              </w:rPr>
                            </w:pPr>
                            <w:r>
                              <w:t>A</w:t>
                            </w:r>
                            <w:r w:rsidR="008250EC">
                              <w:t xml:space="preserve"> co-learning approach (including the </w:t>
                            </w:r>
                            <w:r w:rsidR="00136611">
                              <w:t xml:space="preserve">students, </w:t>
                            </w:r>
                            <w:r w:rsidR="008250EC">
                              <w:t>teacher</w:t>
                            </w:r>
                            <w:r w:rsidR="00136611">
                              <w:t xml:space="preserve"> and professionals</w:t>
                            </w:r>
                            <w:r w:rsidR="008250EC">
                              <w:t>)</w:t>
                            </w:r>
                            <w:r w:rsidR="00FA1D67">
                              <w:t>.</w:t>
                            </w:r>
                            <w:r w:rsidR="008250EC">
                              <w:t xml:space="preserve"> </w:t>
                            </w:r>
                          </w:p>
                          <w:p w14:paraId="3CA8FADA" w14:textId="7D835CAE" w:rsidR="008250EC" w:rsidRPr="0067099C" w:rsidRDefault="00370F37" w:rsidP="0067099C">
                            <w:pPr>
                              <w:pStyle w:val="ListParagraph"/>
                              <w:numPr>
                                <w:ilvl w:val="0"/>
                                <w:numId w:val="4"/>
                              </w:numPr>
                              <w:rPr>
                                <w:szCs w:val="17"/>
                              </w:rPr>
                            </w:pPr>
                            <w:r>
                              <w:t>Coherent strategy for e</w:t>
                            </w:r>
                            <w:r w:rsidR="00063A76">
                              <w:t>valuati</w:t>
                            </w:r>
                            <w:r w:rsidR="00806DCF">
                              <w:t>on</w:t>
                            </w:r>
                            <w:r w:rsidR="00063A76">
                              <w:t xml:space="preserve"> </w:t>
                            </w:r>
                            <w:r w:rsidR="009757B6">
                              <w:t>and dissemination</w:t>
                            </w:r>
                            <w:r w:rsidR="005437EC">
                              <w:t>, po</w:t>
                            </w:r>
                            <w:r w:rsidR="0067099C">
                              <w:t xml:space="preserve">tentially </w:t>
                            </w:r>
                            <w:r w:rsidR="009628FA">
                              <w:t xml:space="preserve">as part of </w:t>
                            </w:r>
                            <w:r w:rsidR="0067099C">
                              <w:t xml:space="preserve">a separate </w:t>
                            </w:r>
                            <w:r w:rsidR="009628FA">
                              <w:t xml:space="preserve">EWUU Education Research </w:t>
                            </w:r>
                            <w:r w:rsidR="0067099C">
                              <w:t>Grant (</w:t>
                            </w:r>
                            <w:r w:rsidR="00D00F98">
                              <w:t>see below</w:t>
                            </w:r>
                            <w:r w:rsidR="0067099C">
                              <w:t>).</w:t>
                            </w:r>
                          </w:p>
                          <w:p w14:paraId="4FB1790F" w14:textId="784AE7B8" w:rsidR="008006A6" w:rsidRPr="008006A6" w:rsidRDefault="008250EC" w:rsidP="008006A6">
                            <w:pPr>
                              <w:pStyle w:val="ListParagraph"/>
                              <w:numPr>
                                <w:ilvl w:val="0"/>
                                <w:numId w:val="4"/>
                              </w:numPr>
                              <w:rPr>
                                <w:szCs w:val="17"/>
                              </w:rPr>
                            </w:pPr>
                            <w:r>
                              <w:t>Feasibility regarding support and finances (</w:t>
                            </w:r>
                            <w:r w:rsidR="00BB33D0">
                              <w:t xml:space="preserve">of </w:t>
                            </w:r>
                            <w:r>
                              <w:t>the educational activity itself</w:t>
                            </w:r>
                            <w:r w:rsidR="00DF0AE4">
                              <w:t>)</w:t>
                            </w:r>
                            <w:r w:rsidR="00FA1D67">
                              <w:t>.</w:t>
                            </w:r>
                          </w:p>
                          <w:p w14:paraId="42AB9C19" w14:textId="4E5B194F" w:rsidR="008250EC" w:rsidRDefault="008006A6" w:rsidP="00E064AF">
                            <w:pPr>
                              <w:pStyle w:val="ListParagraph"/>
                              <w:numPr>
                                <w:ilvl w:val="0"/>
                                <w:numId w:val="4"/>
                              </w:numPr>
                            </w:pPr>
                            <w:r>
                              <w:t xml:space="preserve">Contribution to </w:t>
                            </w:r>
                            <w:r w:rsidR="00B82A8E">
                              <w:t>one's</w:t>
                            </w:r>
                            <w:r>
                              <w:t xml:space="preserve"> </w:t>
                            </w:r>
                            <w:r w:rsidR="00B82A8E">
                              <w:t xml:space="preserve">own </w:t>
                            </w:r>
                            <w:r>
                              <w:t xml:space="preserve">professional development in </w:t>
                            </w:r>
                            <w:r w:rsidR="00042F19">
                              <w:t>transdisciplinary</w:t>
                            </w:r>
                            <w:r w:rsidR="00B55BBD">
                              <w:t xml:space="preserve"> education and</w:t>
                            </w:r>
                            <w:r>
                              <w:t xml:space="preserve"> learning. </w:t>
                            </w:r>
                          </w:p>
                        </w:txbxContent>
                      </wps:txbx>
                      <wps:bodyPr rot="0" vert="horz" wrap="square" lIns="91440" tIns="45720" rIns="91440" bIns="45720" anchor="t" anchorCtr="0">
                        <a:spAutoFit/>
                      </wps:bodyPr>
                    </wps:wsp>
                  </a:graphicData>
                </a:graphic>
              </wp:inline>
            </w:drawing>
          </mc:Choice>
          <mc:Fallback>
            <w:pict>
              <v:shapetype w14:anchorId="4B781D78" id="_x0000_t202" coordsize="21600,21600" o:spt="202" path="m,l,21600r21600,l21600,xe">
                <v:stroke joinstyle="miter"/>
                <v:path gradientshapeok="t" o:connecttype="rect"/>
              </v:shapetype>
              <v:shape id="Text Box 2" o:spid="_x0000_s1026" type="#_x0000_t202" style="width:45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" fillcolor="#d8d8d8 [2732]">
                <v:textbox style="mso-fit-shape-to-text:t">
                  <w:txbxContent>
                    <w:p w14:paraId="60DEDB64" w14:textId="2213FB4C" w:rsidR="008250EC" w:rsidRPr="004113E2" w:rsidRDefault="008250EC" w:rsidP="008250EC">
                      <w:pPr>
                        <w:rPr>
                          <w:b/>
                          <w:bCs/>
                        </w:rPr>
                      </w:pPr>
                      <w:r w:rsidRPr="4BC476DE">
                        <w:rPr>
                          <w:b/>
                          <w:bCs/>
                        </w:rPr>
                        <w:t>EWUU Education Innovation Grant</w:t>
                      </w:r>
                      <w:r w:rsidRPr="004113E2">
                        <w:rPr>
                          <w:rStyle w:val="CommentReference"/>
                          <w:b/>
                          <w:bCs/>
                          <w:sz w:val="17"/>
                          <w:szCs w:val="22"/>
                        </w:rPr>
                        <w:t/>
                      </w:r>
                    </w:p>
                    <w:p w14:paraId="60938190" w14:textId="72D85A9A" w:rsidR="008250EC" w:rsidRDefault="008250EC" w:rsidP="008250EC">
                      <w:r>
                        <w:t>The EWUU Education</w:t>
                      </w:r>
                      <w:r w:rsidR="00F0399D">
                        <w:t xml:space="preserve"> Innovation</w:t>
                      </w:r>
                      <w:r>
                        <w:t xml:space="preserve"> Grant is an incentive grant to compensate costs related to the development of interinstitutional collaborations</w:t>
                      </w:r>
                      <w:r w:rsidR="005D2C7D">
                        <w:t>,</w:t>
                      </w:r>
                      <w:r>
                        <w:t xml:space="preserve"> including the involvement of external stakeholders/ co-learners. The grant is open to participants </w:t>
                      </w:r>
                      <w:r w:rsidR="000B631C">
                        <w:t xml:space="preserve">of </w:t>
                      </w:r>
                      <w:r>
                        <w:t xml:space="preserve">the TREE incubator programme. </w:t>
                      </w:r>
                    </w:p>
                    <w:p w14:paraId="15DE6348" w14:textId="7118AFAB" w:rsidR="008250EC" w:rsidRPr="008A5CBE" w:rsidRDefault="008250EC" w:rsidP="008250EC">
                      <w:r w:rsidRPr="0058757F">
                        <w:t>The maximum grant amount is around € 20.</w:t>
                      </w:r>
                      <w:proofErr w:type="gramStart"/>
                      <w:r w:rsidRPr="0058757F">
                        <w:t>000,-</w:t>
                      </w:r>
                      <w:proofErr w:type="gramEnd"/>
                      <w:r w:rsidRPr="0058757F">
                        <w:t xml:space="preserve"> and the total budget € 80.000,-.</w:t>
                      </w:r>
                      <w:r w:rsidRPr="0058757F">
                        <w:rPr>
                          <w:rStyle w:val="CommentReference"/>
                        </w:rPr>
                        <w:t/>
                      </w:r>
                      <w:r>
                        <w:t xml:space="preserve"> Grants are allocated in September 2026 and projects need to be completed before 31-12-2027. </w:t>
                      </w:r>
                    </w:p>
                    <w:p w14:paraId="0F937F33" w14:textId="021DB51F" w:rsidR="008250EC" w:rsidRDefault="00920AB5" w:rsidP="008250EC">
                      <w:r>
                        <w:t xml:space="preserve">Full proposals demonstrate the following: </w:t>
                      </w:r>
                    </w:p>
                    <w:p w14:paraId="28838A4A" w14:textId="48BA0DD3" w:rsidR="008250EC" w:rsidRDefault="003932A8" w:rsidP="008250EC">
                      <w:pPr>
                        <w:pStyle w:val="ListParagraph"/>
                        <w:numPr>
                          <w:ilvl w:val="0"/>
                          <w:numId w:val="4"/>
                        </w:numPr>
                        <w:rPr>
                          <w:szCs w:val="17"/>
                        </w:rPr>
                      </w:pPr>
                      <w:r>
                        <w:t>The project</w:t>
                      </w:r>
                      <w:r w:rsidR="00343B29">
                        <w:t xml:space="preserve"> fills </w:t>
                      </w:r>
                      <w:r w:rsidR="008250EC">
                        <w:t>a need for students and lifelong learners</w:t>
                      </w:r>
                      <w:r w:rsidR="00CD6E39">
                        <w:t>.</w:t>
                      </w:r>
                      <w:r w:rsidR="008250EC">
                        <w:t xml:space="preserve"> </w:t>
                      </w:r>
                    </w:p>
                    <w:p w14:paraId="595D0CA7" w14:textId="24B12DE6" w:rsidR="008250EC" w:rsidRDefault="008250EC" w:rsidP="008250EC">
                      <w:pPr>
                        <w:pStyle w:val="ListParagraph"/>
                        <w:numPr>
                          <w:ilvl w:val="0"/>
                          <w:numId w:val="4"/>
                        </w:numPr>
                        <w:rPr>
                          <w:szCs w:val="17"/>
                        </w:rPr>
                      </w:pPr>
                      <w:r>
                        <w:t>Integration of different perspectives from inside and outside academia in the educational activity</w:t>
                      </w:r>
                      <w:r w:rsidR="00FA1D67">
                        <w:t>.</w:t>
                      </w:r>
                    </w:p>
                    <w:p w14:paraId="3F45C092" w14:textId="46DFA6D6" w:rsidR="00E064AF" w:rsidRPr="00E064AF" w:rsidRDefault="00F738FB" w:rsidP="00542F72">
                      <w:pPr>
                        <w:pStyle w:val="ListParagraph"/>
                        <w:numPr>
                          <w:ilvl w:val="0"/>
                          <w:numId w:val="4"/>
                        </w:numPr>
                        <w:rPr>
                          <w:szCs w:val="17"/>
                        </w:rPr>
                      </w:pPr>
                      <w:r w:rsidRPr="00F738FB">
                        <w:t>A</w:t>
                      </w:r>
                      <w:r w:rsidR="008250EC" w:rsidRPr="00F738FB">
                        <w:t xml:space="preserve"> </w:t>
                      </w:r>
                      <w:r w:rsidR="00E064AF">
                        <w:t>pedagogy grounded in authentic and open-ended assignments</w:t>
                      </w:r>
                      <w:r>
                        <w:t>.</w:t>
                      </w:r>
                    </w:p>
                    <w:p w14:paraId="677A53FB" w14:textId="45C44BED" w:rsidR="008250EC" w:rsidRPr="00E064AF" w:rsidRDefault="00654D76" w:rsidP="00542F72">
                      <w:pPr>
                        <w:pStyle w:val="ListParagraph"/>
                        <w:numPr>
                          <w:ilvl w:val="0"/>
                          <w:numId w:val="4"/>
                        </w:numPr>
                        <w:rPr>
                          <w:szCs w:val="17"/>
                        </w:rPr>
                      </w:pPr>
                      <w:r>
                        <w:t>A</w:t>
                      </w:r>
                      <w:r w:rsidR="008250EC">
                        <w:t xml:space="preserve"> co-learning approach (including the </w:t>
                      </w:r>
                      <w:r w:rsidR="00136611">
                        <w:t xml:space="preserve">students, </w:t>
                      </w:r>
                      <w:r w:rsidR="008250EC">
                        <w:t>teacher</w:t>
                      </w:r>
                      <w:r w:rsidR="00136611">
                        <w:t xml:space="preserve"> and professionals</w:t>
                      </w:r>
                      <w:r w:rsidR="008250EC">
                        <w:t>)</w:t>
                      </w:r>
                      <w:r w:rsidR="00FA1D67">
                        <w:t>.</w:t>
                      </w:r>
                      <w:r w:rsidR="008250EC">
                        <w:t xml:space="preserve"> </w:t>
                      </w:r>
                    </w:p>
                    <w:p w14:paraId="3CA8FADA" w14:textId="7D835CAE" w:rsidR="008250EC" w:rsidRPr="0067099C" w:rsidRDefault="00370F37" w:rsidP="0067099C">
                      <w:pPr>
                        <w:pStyle w:val="ListParagraph"/>
                        <w:numPr>
                          <w:ilvl w:val="0"/>
                          <w:numId w:val="4"/>
                        </w:numPr>
                        <w:rPr>
                          <w:szCs w:val="17"/>
                        </w:rPr>
                      </w:pPr>
                      <w:r>
                        <w:t>Coherent strategy for e</w:t>
                      </w:r>
                      <w:r w:rsidR="00063A76">
                        <w:t>valuati</w:t>
                      </w:r>
                      <w:r w:rsidR="00806DCF">
                        <w:t>on</w:t>
                      </w:r>
                      <w:r w:rsidR="00063A76">
                        <w:t xml:space="preserve"> </w:t>
                      </w:r>
                      <w:r w:rsidR="009757B6">
                        <w:t>and dissemination</w:t>
                      </w:r>
                      <w:r w:rsidR="005437EC">
                        <w:t>, po</w:t>
                      </w:r>
                      <w:r w:rsidR="0067099C">
                        <w:t xml:space="preserve">tentially </w:t>
                      </w:r>
                      <w:r w:rsidR="009628FA">
                        <w:t xml:space="preserve">as part of </w:t>
                      </w:r>
                      <w:r w:rsidR="0067099C">
                        <w:t xml:space="preserve">a separate </w:t>
                      </w:r>
                      <w:r w:rsidR="009628FA">
                        <w:t xml:space="preserve">EWUU Education Research </w:t>
                      </w:r>
                      <w:r w:rsidR="0067099C">
                        <w:t>Grant (</w:t>
                      </w:r>
                      <w:r w:rsidR="00D00F98">
                        <w:t>see below</w:t>
                      </w:r>
                      <w:r w:rsidR="0067099C">
                        <w:t>).</w:t>
                      </w:r>
                    </w:p>
                    <w:p w14:paraId="4FB1790F" w14:textId="784AE7B8" w:rsidR="008006A6" w:rsidRPr="008006A6" w:rsidRDefault="008250EC" w:rsidP="008006A6">
                      <w:pPr>
                        <w:pStyle w:val="ListParagraph"/>
                        <w:numPr>
                          <w:ilvl w:val="0"/>
                          <w:numId w:val="4"/>
                        </w:numPr>
                        <w:rPr>
                          <w:szCs w:val="17"/>
                        </w:rPr>
                      </w:pPr>
                      <w:r>
                        <w:t>Feasibility regarding support and finances (</w:t>
                      </w:r>
                      <w:r w:rsidR="00BB33D0">
                        <w:t xml:space="preserve">of </w:t>
                      </w:r>
                      <w:r>
                        <w:t>the educational activity itself</w:t>
                      </w:r>
                      <w:r w:rsidR="00DF0AE4">
                        <w:t>)</w:t>
                      </w:r>
                      <w:r w:rsidR="00FA1D67">
                        <w:t>.</w:t>
                      </w:r>
                    </w:p>
                    <w:p w14:paraId="42AB9C19" w14:textId="4E5B194F" w:rsidR="008250EC" w:rsidRDefault="008006A6" w:rsidP="00E064AF">
                      <w:pPr>
                        <w:pStyle w:val="ListParagraph"/>
                        <w:numPr>
                          <w:ilvl w:val="0"/>
                          <w:numId w:val="4"/>
                        </w:numPr>
                      </w:pPr>
                      <w:r>
                        <w:t xml:space="preserve">Contribution to </w:t>
                      </w:r>
                      <w:r w:rsidR="00B82A8E">
                        <w:t>one's</w:t>
                      </w:r>
                      <w:r>
                        <w:t xml:space="preserve"> </w:t>
                      </w:r>
                      <w:r w:rsidR="00B82A8E">
                        <w:t xml:space="preserve">own </w:t>
                      </w:r>
                      <w:r>
                        <w:t xml:space="preserve">professional development in </w:t>
                      </w:r>
                      <w:r w:rsidR="00042F19">
                        <w:t>transdisciplinary</w:t>
                      </w:r>
                      <w:r w:rsidR="00B55BBD">
                        <w:t xml:space="preserve"> education and</w:t>
                      </w:r>
                      <w:r>
                        <w:t xml:space="preserve"> learning. </w:t>
                      </w:r>
                    </w:p>
                  </w:txbxContent>
                </v:textbox>
                <w10:anchorlock/>
              </v:shape>
            </w:pict>
          </mc:Fallback>
        </mc:AlternateContent>
      </w:r>
    </w:p>
    <w:p w14:paraId="1419E1C9" w14:textId="4E151FA6" w:rsidR="59E9A47D" w:rsidRDefault="59E9A47D" w:rsidP="59E9A47D"/>
    <w:p w14:paraId="341EE51E" w14:textId="3DAAF5B8" w:rsidR="18A894F5" w:rsidRPr="00D5463B" w:rsidRDefault="006D1983" w:rsidP="00D5463B">
      <w:pPr>
        <w:rPr>
          <w:i/>
          <w:iCs/>
        </w:rPr>
      </w:pPr>
      <w:r>
        <w:rPr>
          <w:i/>
          <w:iCs/>
        </w:rPr>
        <w:t xml:space="preserve">Step 5: </w:t>
      </w:r>
      <w:r w:rsidR="7E04BA8C" w:rsidRPr="00D5463B">
        <w:rPr>
          <w:i/>
          <w:iCs/>
        </w:rPr>
        <w:t>B</w:t>
      </w:r>
      <w:r w:rsidR="7467FC47" w:rsidRPr="00D5463B">
        <w:rPr>
          <w:i/>
          <w:iCs/>
        </w:rPr>
        <w:t>udget a</w:t>
      </w:r>
      <w:r w:rsidR="38D5B8BC" w:rsidRPr="00D5463B">
        <w:rPr>
          <w:i/>
          <w:iCs/>
        </w:rPr>
        <w:t xml:space="preserve">llocation and organisational </w:t>
      </w:r>
      <w:r w:rsidR="006A7772" w:rsidRPr="00D5463B">
        <w:rPr>
          <w:i/>
          <w:iCs/>
        </w:rPr>
        <w:t>support</w:t>
      </w:r>
    </w:p>
    <w:p w14:paraId="7D8EF22C" w14:textId="7F3DED60" w:rsidR="7C2F0E89" w:rsidRPr="005C0ADF" w:rsidRDefault="005C0ADF" w:rsidP="59E9A47D">
      <w:r>
        <w:t xml:space="preserve">The </w:t>
      </w:r>
      <w:r w:rsidR="00893673">
        <w:t>EWUU Tran</w:t>
      </w:r>
      <w:r w:rsidR="00667D06">
        <w:t>s</w:t>
      </w:r>
      <w:r w:rsidR="00893673">
        <w:t xml:space="preserve">disciplinary Education team will </w:t>
      </w:r>
      <w:r w:rsidR="001F2360">
        <w:t xml:space="preserve">support the </w:t>
      </w:r>
      <w:r w:rsidR="006A285F">
        <w:t xml:space="preserve">granted projects </w:t>
      </w:r>
      <w:r w:rsidR="001F2360">
        <w:t xml:space="preserve">in the organisational embedding </w:t>
      </w:r>
      <w:r w:rsidR="00C56497">
        <w:t>efforts</w:t>
      </w:r>
      <w:r w:rsidR="00632D61">
        <w:t xml:space="preserve"> (and if needed educational advice)</w:t>
      </w:r>
      <w:r w:rsidR="00C56497">
        <w:t xml:space="preserve">. </w:t>
      </w:r>
    </w:p>
    <w:p w14:paraId="028EB6C8" w14:textId="4D17269F" w:rsidR="59E9A47D" w:rsidRPr="00D5463B" w:rsidRDefault="006D1983" w:rsidP="00D5463B">
      <w:pPr>
        <w:rPr>
          <w:i/>
          <w:iCs/>
        </w:rPr>
      </w:pPr>
      <w:r>
        <w:rPr>
          <w:i/>
          <w:iCs/>
        </w:rPr>
        <w:t xml:space="preserve">Step 6: </w:t>
      </w:r>
      <w:r w:rsidR="00045B2A" w:rsidRPr="00D5463B">
        <w:rPr>
          <w:i/>
          <w:iCs/>
        </w:rPr>
        <w:t>Evaluation of the project results</w:t>
      </w:r>
    </w:p>
    <w:p w14:paraId="1A41BAB9" w14:textId="74D7D8B1" w:rsidR="00045B2A" w:rsidRPr="007C5B81" w:rsidRDefault="004D212F" w:rsidP="00045B2A">
      <w:r>
        <w:t>T</w:t>
      </w:r>
      <w:r w:rsidR="00045B2A" w:rsidRPr="007C5B81">
        <w:t xml:space="preserve">he project results will be evaluated and </w:t>
      </w:r>
      <w:r w:rsidR="00C35B4B" w:rsidRPr="007C5B81">
        <w:t xml:space="preserve">shared with the academic </w:t>
      </w:r>
      <w:r w:rsidR="007C5B81" w:rsidRPr="007C5B81">
        <w:t>community in the EWUU institutions</w:t>
      </w:r>
      <w:r>
        <w:t>, in December 2027</w:t>
      </w:r>
      <w:r w:rsidR="0017589E">
        <w:t xml:space="preserve"> at the latest.</w:t>
      </w:r>
    </w:p>
    <w:p w14:paraId="1D098446" w14:textId="77777777" w:rsidR="00045B2A" w:rsidRDefault="00045B2A" w:rsidP="59E9A47D">
      <w:pPr>
        <w:rPr>
          <w:i/>
          <w:iCs/>
        </w:rPr>
      </w:pPr>
    </w:p>
    <w:p w14:paraId="5AED8882" w14:textId="2B0261D5" w:rsidR="00296841" w:rsidRPr="00D00F98" w:rsidRDefault="00296841" w:rsidP="00D00F98">
      <w:pPr>
        <w:rPr>
          <w:b/>
          <w:bCs/>
        </w:rPr>
      </w:pPr>
      <w:bookmarkStart w:id="0" w:name="_Hlk221106703"/>
      <w:r w:rsidRPr="00D00F98">
        <w:rPr>
          <w:b/>
          <w:bCs/>
        </w:rPr>
        <w:t xml:space="preserve">Relation to the </w:t>
      </w:r>
      <w:r w:rsidR="005149E5" w:rsidRPr="00D00F98">
        <w:rPr>
          <w:b/>
          <w:bCs/>
        </w:rPr>
        <w:t>EWUU Education Research Fund</w:t>
      </w:r>
    </w:p>
    <w:p w14:paraId="6E4E744A" w14:textId="76D4B75D" w:rsidR="00C453B7" w:rsidRDefault="00296841" w:rsidP="00C453B7">
      <w:r w:rsidRPr="00D7454C">
        <w:t xml:space="preserve">The </w:t>
      </w:r>
      <w:proofErr w:type="gramStart"/>
      <w:r w:rsidRPr="00D7454C">
        <w:t>above mentioned</w:t>
      </w:r>
      <w:proofErr w:type="gramEnd"/>
      <w:r w:rsidRPr="00D7454C">
        <w:t xml:space="preserve"> </w:t>
      </w:r>
      <w:proofErr w:type="spellStart"/>
      <w:r w:rsidR="00113FEB" w:rsidRPr="00D7454C">
        <w:t>programme</w:t>
      </w:r>
      <w:proofErr w:type="spellEnd"/>
      <w:r w:rsidRPr="00D7454C">
        <w:t xml:space="preserve"> focuses on </w:t>
      </w:r>
      <w:r w:rsidR="00113FEB" w:rsidRPr="00D7454C">
        <w:t xml:space="preserve">the development of interinstitutional transdisciplinary learning </w:t>
      </w:r>
      <w:r w:rsidR="00D7454C" w:rsidRPr="00D7454C">
        <w:t xml:space="preserve">experiences beyond institutions for degree students and </w:t>
      </w:r>
      <w:r w:rsidR="00D7454C">
        <w:t>lifelong</w:t>
      </w:r>
      <w:r w:rsidR="00D7454C" w:rsidRPr="00D7454C">
        <w:t xml:space="preserve"> learners</w:t>
      </w:r>
      <w:r w:rsidRPr="00D7454C">
        <w:t xml:space="preserve">. In parallel, the EWUU alliance offers the </w:t>
      </w:r>
      <w:r w:rsidR="0005374E" w:rsidRPr="00D7454C">
        <w:t>EWUU Education Research Fund</w:t>
      </w:r>
      <w:r w:rsidRPr="00D7454C">
        <w:t xml:space="preserve">, which is aimed </w:t>
      </w:r>
      <w:r w:rsidR="00D7454C">
        <w:t xml:space="preserve">at </w:t>
      </w:r>
      <w:r w:rsidR="00D7454C" w:rsidRPr="00D7454C">
        <w:t xml:space="preserve">“Adaptive expertise development through transdisciplinary education and lifelong learning”. With this funding </w:t>
      </w:r>
      <w:r w:rsidR="00C453B7">
        <w:t>EWUU</w:t>
      </w:r>
      <w:r w:rsidR="00D7454C" w:rsidRPr="00D7454C">
        <w:t xml:space="preserve"> stimulate</w:t>
      </w:r>
      <w:r w:rsidR="00C453B7">
        <w:t>s</w:t>
      </w:r>
      <w:r w:rsidR="00D7454C" w:rsidRPr="00D7454C">
        <w:t xml:space="preserve"> innovative education research and </w:t>
      </w:r>
      <w:r w:rsidR="00C453B7">
        <w:t>strengthens</w:t>
      </w:r>
      <w:r w:rsidR="00D7454C" w:rsidRPr="00D7454C">
        <w:t xml:space="preserve"> sustainable collaboration across the four EWUU institutions.</w:t>
      </w:r>
    </w:p>
    <w:p w14:paraId="407E7049" w14:textId="1197240B" w:rsidR="00296841" w:rsidRPr="00D7454C" w:rsidRDefault="00296841" w:rsidP="00C453B7">
      <w:r w:rsidRPr="00D7454C">
        <w:t>While the two calls have distinct primary purposes, they are complementary in nature. Innovative educational ideas developed within the TREE Incubator may provide an interesting opportunity for education research, for example by enabling educators and researchers to study the design, implementation, or impact of new forms of transdisciplinary education together. Interested colleagues are therefore encouraged to consider applying to both calls, where relevant.</w:t>
      </w:r>
      <w:bookmarkEnd w:id="0"/>
    </w:p>
    <w:p w14:paraId="06FBA9BC" w14:textId="301C695E" w:rsidR="00296841" w:rsidRPr="00286054" w:rsidRDefault="00296841" w:rsidP="00296841">
      <w:r>
        <w:t xml:space="preserve">More about the </w:t>
      </w:r>
      <w:r w:rsidR="00D00F98" w:rsidRPr="00D00F98">
        <w:t>EWUU Education Research Fund</w:t>
      </w:r>
      <w:r w:rsidR="00D00F98" w:rsidRPr="00D00F98">
        <w:t xml:space="preserve"> </w:t>
      </w:r>
      <w:r>
        <w:t xml:space="preserve">will be published on the EWUU website. </w:t>
      </w:r>
    </w:p>
    <w:p w14:paraId="4491CC22" w14:textId="77777777" w:rsidR="00351BA4" w:rsidRDefault="00351BA4">
      <w:pPr>
        <w:rPr>
          <w:b/>
          <w:bCs/>
        </w:rPr>
      </w:pPr>
      <w:r>
        <w:rPr>
          <w:b/>
          <w:bCs/>
        </w:rPr>
        <w:br w:type="page"/>
      </w:r>
    </w:p>
    <w:p w14:paraId="47372299" w14:textId="53DC5AFA" w:rsidR="00351BA4" w:rsidRPr="00351BA4" w:rsidRDefault="00351BA4" w:rsidP="00351BA4">
      <w:pPr>
        <w:rPr>
          <w:b/>
          <w:bCs/>
        </w:rPr>
      </w:pPr>
      <w:r w:rsidRPr="00351BA4">
        <w:rPr>
          <w:b/>
          <w:bCs/>
        </w:rPr>
        <w:lastRenderedPageBreak/>
        <w:t>Appendix 1: TREE programme</w:t>
      </w:r>
    </w:p>
    <w:p w14:paraId="2937156F" w14:textId="20BAE00C" w:rsidR="00351BA4" w:rsidRDefault="00351BA4" w:rsidP="00351BA4">
      <w:r>
        <w:t xml:space="preserve">TREE Incubator is </w:t>
      </w:r>
      <w:r w:rsidR="003E1617">
        <w:t xml:space="preserve">the </w:t>
      </w:r>
      <w:r w:rsidR="00F170B5">
        <w:t>final</w:t>
      </w:r>
      <w:r w:rsidR="00DA32CF">
        <w:t xml:space="preserve"> </w:t>
      </w:r>
      <w:r w:rsidR="00200516">
        <w:t>element</w:t>
      </w:r>
      <w:r w:rsidR="00F170B5">
        <w:t xml:space="preserve"> </w:t>
      </w:r>
      <w:r w:rsidR="00C515EC">
        <w:t>and</w:t>
      </w:r>
      <w:r w:rsidR="00F170B5">
        <w:t xml:space="preserve"> most engaging part of the TREE </w:t>
      </w:r>
      <w:r>
        <w:t>(Transdisciplinary Education Experience) programme</w:t>
      </w:r>
      <w:r w:rsidR="00F170B5">
        <w:t xml:space="preserve">. </w:t>
      </w:r>
      <w:r w:rsidR="00200516">
        <w:t xml:space="preserve">The different </w:t>
      </w:r>
      <w:r>
        <w:t>components</w:t>
      </w:r>
      <w:r w:rsidR="00200516">
        <w:t xml:space="preserve"> of TREE </w:t>
      </w:r>
      <w:r w:rsidR="001159EE">
        <w:t>are not sequential and</w:t>
      </w:r>
      <w:r>
        <w:t xml:space="preserve"> focused on different </w:t>
      </w:r>
      <w:r>
        <w:t>target groups:</w:t>
      </w:r>
    </w:p>
    <w:p w14:paraId="413E1299" w14:textId="794290DA" w:rsidR="00351BA4" w:rsidRDefault="00351BA4" w:rsidP="00351BA4">
      <w:pPr>
        <w:pStyle w:val="ListParagraph"/>
        <w:numPr>
          <w:ilvl w:val="0"/>
          <w:numId w:val="3"/>
        </w:numPr>
      </w:pPr>
      <w:r>
        <w:t>TREE inspiration activities, focused on encouraging colleagues of EWUU universities to get involved with TD learning (and action research?)</w:t>
      </w:r>
    </w:p>
    <w:p w14:paraId="055C582B" w14:textId="4454E3DF" w:rsidR="00351BA4" w:rsidRDefault="00351BA4" w:rsidP="00351BA4">
      <w:pPr>
        <w:pStyle w:val="ListParagraph"/>
        <w:numPr>
          <w:ilvl w:val="0"/>
          <w:numId w:val="3"/>
        </w:numPr>
      </w:pPr>
      <w:r>
        <w:t>TREE Sapling programme: for colleagues with li</w:t>
      </w:r>
      <w:r w:rsidR="30A781CE">
        <w:t>mited</w:t>
      </w:r>
      <w:r>
        <w:t xml:space="preserve"> </w:t>
      </w:r>
      <w:r w:rsidR="30A781CE">
        <w:t xml:space="preserve">or no </w:t>
      </w:r>
      <w:r>
        <w:t xml:space="preserve">experience with TD learning, who would like to feel what TD learning could bring them. This might be a first step towards interinstitutional collaborations or participation in teacher professionalisation programmes offered by </w:t>
      </w:r>
      <w:proofErr w:type="gramStart"/>
      <w:r>
        <w:t>TLC’s</w:t>
      </w:r>
      <w:proofErr w:type="gramEnd"/>
      <w:r>
        <w:t xml:space="preserve"> in the EWUU institutes.</w:t>
      </w:r>
    </w:p>
    <w:p w14:paraId="656F64F5" w14:textId="341EFBEF" w:rsidR="00351BA4" w:rsidRPr="007B439F" w:rsidRDefault="00351BA4" w:rsidP="00351BA4">
      <w:pPr>
        <w:pStyle w:val="ListParagraph"/>
        <w:numPr>
          <w:ilvl w:val="0"/>
          <w:numId w:val="3"/>
        </w:numPr>
        <w:rPr>
          <w:b/>
          <w:bCs/>
        </w:rPr>
      </w:pPr>
      <w:r>
        <w:t>TREE Incubator (advanced lab): a trajectory to support colleagues who would like to collaborate in interinstitutional collaborations on transdisciplinary learning and apply for EWUU funding.</w:t>
      </w:r>
      <w:r w:rsidR="00B41B93">
        <w:t xml:space="preserve"> </w:t>
      </w:r>
      <w:r>
        <w:t xml:space="preserve">TREE incubator is exclusively meant for colleagues involved in interinstitutional collaborations, but they do not necessarily need to apply for funding (EWUU education grant). </w:t>
      </w:r>
    </w:p>
    <w:p w14:paraId="67FE8BE1" w14:textId="77777777" w:rsidR="009838CC" w:rsidRDefault="009838CC">
      <w:pPr>
        <w:rPr>
          <w:b/>
          <w:bCs/>
        </w:rPr>
      </w:pPr>
      <w:r>
        <w:rPr>
          <w:b/>
          <w:bCs/>
        </w:rPr>
        <w:br w:type="page"/>
      </w:r>
    </w:p>
    <w:p w14:paraId="074A4BFE" w14:textId="2F8A4ED2" w:rsidR="00266A02" w:rsidRDefault="00266A02">
      <w:pPr>
        <w:rPr>
          <w:b/>
          <w:bCs/>
        </w:rPr>
      </w:pPr>
      <w:r>
        <w:rPr>
          <w:b/>
          <w:bCs/>
        </w:rPr>
        <w:t xml:space="preserve">Appendix 2: </w:t>
      </w:r>
    </w:p>
    <w:p w14:paraId="14EC3F0E" w14:textId="69A96566" w:rsidR="00CF54C0" w:rsidRDefault="00CF54C0" w:rsidP="00CF54C0">
      <w:pPr>
        <w:rPr>
          <w:b/>
          <w:bCs/>
          <w:lang w:val="en-US"/>
        </w:rPr>
      </w:pPr>
      <w:r>
        <w:rPr>
          <w:b/>
          <w:bCs/>
          <w:lang w:val="en-US"/>
        </w:rPr>
        <w:t>Transdisciplinary</w:t>
      </w:r>
      <w:r w:rsidR="007D785A">
        <w:rPr>
          <w:b/>
          <w:bCs/>
          <w:lang w:val="en-US"/>
        </w:rPr>
        <w:t xml:space="preserve"> (knowledge)</w:t>
      </w:r>
      <w:r>
        <w:rPr>
          <w:b/>
          <w:bCs/>
          <w:lang w:val="en-US"/>
        </w:rPr>
        <w:t xml:space="preserve"> i</w:t>
      </w:r>
      <w:r w:rsidRPr="008650E4">
        <w:rPr>
          <w:b/>
          <w:bCs/>
          <w:lang w:val="en-US"/>
        </w:rPr>
        <w:t>ntegration</w:t>
      </w:r>
      <w:r>
        <w:rPr>
          <w:b/>
          <w:bCs/>
          <w:lang w:val="en-US"/>
        </w:rPr>
        <w:t xml:space="preserve"> </w:t>
      </w:r>
    </w:p>
    <w:p w14:paraId="463BB867" w14:textId="77777777" w:rsidR="00CF54C0" w:rsidRDefault="00CF54C0" w:rsidP="00CF54C0">
      <w:pPr>
        <w:rPr>
          <w:lang w:val="en-US"/>
        </w:rPr>
      </w:pPr>
      <w:r w:rsidRPr="00E742A8">
        <w:rPr>
          <w:lang w:val="en-US"/>
        </w:rPr>
        <w:t xml:space="preserve">Transdisciplinary integration </w:t>
      </w:r>
      <w:r>
        <w:rPr>
          <w:lang w:val="en-US"/>
        </w:rPr>
        <w:t>capacity</w:t>
      </w:r>
      <w:r w:rsidRPr="00E742A8">
        <w:rPr>
          <w:lang w:val="en-US"/>
        </w:rPr>
        <w:t xml:space="preserve"> </w:t>
      </w:r>
      <w:r>
        <w:rPr>
          <w:lang w:val="en-US"/>
        </w:rPr>
        <w:t>within transdisciplinary learning context</w:t>
      </w:r>
      <w:r w:rsidRPr="00E742A8">
        <w:rPr>
          <w:lang w:val="en-US"/>
        </w:rPr>
        <w:t xml:space="preserve"> refers to students' ability to synthesize knowledge, methods, and perspectives not only across disciplinary boundaries but also between academic and non-academic knowledge systems to address complex, real-world problems. Unlike interdisciplinary approaches that integrate across academic disciplines, </w:t>
      </w:r>
      <w:proofErr w:type="spellStart"/>
      <w:r w:rsidRPr="00E742A8">
        <w:rPr>
          <w:lang w:val="en-US"/>
        </w:rPr>
        <w:t>transdisciplinarity</w:t>
      </w:r>
      <w:proofErr w:type="spellEnd"/>
      <w:r w:rsidRPr="00E742A8">
        <w:rPr>
          <w:lang w:val="en-US"/>
        </w:rPr>
        <w:t xml:space="preserve"> emphasizes the equal integration of knowledge from extra-academic actors</w:t>
      </w:r>
      <w:r>
        <w:rPr>
          <w:lang w:val="en-US"/>
        </w:rPr>
        <w:t xml:space="preserve">, </w:t>
      </w:r>
      <w:r w:rsidRPr="00E742A8">
        <w:rPr>
          <w:lang w:val="en-US"/>
        </w:rPr>
        <w:t xml:space="preserve">including practitioners with professional expertise, individuals with lived experience of challenges, indigenous knowledge holders, and community stakeholders. </w:t>
      </w:r>
    </w:p>
    <w:p w14:paraId="7C1E29B8" w14:textId="77777777" w:rsidR="00CF54C0" w:rsidRDefault="00CF54C0" w:rsidP="00CF54C0">
      <w:pPr>
        <w:rPr>
          <w:lang w:val="en-US"/>
        </w:rPr>
      </w:pPr>
      <w:r w:rsidRPr="00E742A8">
        <w:rPr>
          <w:lang w:val="en-US"/>
        </w:rPr>
        <w:t>O'Sullivan (2025) proposes a "U-shaped learning" model that conceptualizes transdisciplinary practice as requiring two core capacities: knowledge integration and actionable knowledge (closing the knowledge-action gap), both supported by the development of intrapersonal, interpersonal, and cognitive competencies</w:t>
      </w:r>
      <w:r>
        <w:rPr>
          <w:lang w:val="en-US"/>
        </w:rPr>
        <w:t xml:space="preserve">. </w:t>
      </w:r>
      <w:r w:rsidRPr="00E742A8">
        <w:rPr>
          <w:lang w:val="en-US"/>
        </w:rPr>
        <w:t xml:space="preserve">Integration in this context means </w:t>
      </w:r>
      <w:r w:rsidRPr="00D91C3B">
        <w:rPr>
          <w:i/>
          <w:iCs/>
          <w:lang w:val="en-US"/>
        </w:rPr>
        <w:t>creating spaces where diverse, sometimes contradictory epistemologies</w:t>
      </w:r>
      <w:r>
        <w:rPr>
          <w:lang w:val="en-US"/>
        </w:rPr>
        <w:t xml:space="preserve"> (e.g. </w:t>
      </w:r>
      <w:r w:rsidRPr="00E742A8">
        <w:rPr>
          <w:lang w:val="en-US"/>
        </w:rPr>
        <w:t>Western scientific knowledge, indigenous wisdom, tacit professional knowledge, and lived experience</w:t>
      </w:r>
      <w:r>
        <w:rPr>
          <w:lang w:val="en-US"/>
        </w:rPr>
        <w:t xml:space="preserve"> among others) </w:t>
      </w:r>
      <w:r w:rsidRPr="00E742A8">
        <w:rPr>
          <w:lang w:val="en-US"/>
        </w:rPr>
        <w:t xml:space="preserve">can interact to produce knowledge that is "solution-oriented, socially robust and transferable to both scientific and societal practice." </w:t>
      </w:r>
      <w:r w:rsidRPr="00DF6CD8">
        <w:rPr>
          <w:lang w:val="en-US"/>
        </w:rPr>
        <w:t xml:space="preserve">Developing such integration capacity presupposes </w:t>
      </w:r>
      <w:r w:rsidRPr="00DF6CD8">
        <w:rPr>
          <w:i/>
          <w:iCs/>
          <w:lang w:val="en-US"/>
        </w:rPr>
        <w:t>adaptive learners</w:t>
      </w:r>
      <w:r w:rsidRPr="00DF6CD8">
        <w:rPr>
          <w:lang w:val="en-US"/>
        </w:rPr>
        <w:t xml:space="preserve"> who can </w:t>
      </w:r>
      <w:proofErr w:type="spellStart"/>
      <w:r w:rsidRPr="00DF6CD8">
        <w:rPr>
          <w:lang w:val="en-US"/>
        </w:rPr>
        <w:t>recognise</w:t>
      </w:r>
      <w:proofErr w:type="spellEnd"/>
      <w:r w:rsidRPr="00DF6CD8">
        <w:rPr>
          <w:lang w:val="en-US"/>
        </w:rPr>
        <w:t xml:space="preserve"> novel insights emerging from diverse and sometimes contradictory knowledge systems and adjust their understanding and action accordingly (Schwartz, 2024)</w:t>
      </w:r>
      <w:r>
        <w:rPr>
          <w:lang w:val="en-US"/>
        </w:rPr>
        <w:t xml:space="preserve"> and </w:t>
      </w:r>
      <w:r w:rsidRPr="00E742A8">
        <w:rPr>
          <w:lang w:val="en-US"/>
        </w:rPr>
        <w:t xml:space="preserve">is positioned as essential for addressing "wicked problems" </w:t>
      </w:r>
      <w:r>
        <w:rPr>
          <w:lang w:val="en-US"/>
        </w:rPr>
        <w:t>and complex societal challenges of today and tomorrow</w:t>
      </w:r>
      <w:r w:rsidRPr="00E742A8">
        <w:rPr>
          <w:lang w:val="en-US"/>
        </w:rPr>
        <w:t xml:space="preserve"> that require perspectives beyond the academy.</w:t>
      </w:r>
    </w:p>
    <w:p w14:paraId="2C338409" w14:textId="77777777" w:rsidR="00CF54C0" w:rsidRPr="004B5C9C" w:rsidRDefault="00CF54C0" w:rsidP="00CF54C0">
      <w:pPr>
        <w:rPr>
          <w:lang w:val="en-US"/>
        </w:rPr>
      </w:pPr>
      <w:r>
        <w:rPr>
          <w:lang w:val="en-US"/>
        </w:rPr>
        <w:t xml:space="preserve">This requires active engagement of various societal stakeholders, from within and outside academia, a variety of social partners of all walks of life as the sources of this knowledge but also requires valuing the different sources of knowledge without hierarchy. </w:t>
      </w:r>
    </w:p>
    <w:p w14:paraId="4F5D216A" w14:textId="314CB725" w:rsidR="00CF54C0" w:rsidRPr="00017070" w:rsidRDefault="00CF54C0" w:rsidP="00CF54C0">
      <w:pPr>
        <w:rPr>
          <w:b/>
          <w:bCs/>
          <w:lang w:val="en-US"/>
        </w:rPr>
      </w:pPr>
      <w:r w:rsidRPr="00017070">
        <w:rPr>
          <w:b/>
          <w:bCs/>
          <w:lang w:val="en-US"/>
        </w:rPr>
        <w:t>Pedagogy grounded in authentic</w:t>
      </w:r>
      <w:r w:rsidR="009838CC">
        <w:rPr>
          <w:b/>
          <w:bCs/>
          <w:lang w:val="en-US"/>
        </w:rPr>
        <w:t xml:space="preserve"> and</w:t>
      </w:r>
      <w:r w:rsidRPr="00017070">
        <w:rPr>
          <w:b/>
          <w:bCs/>
          <w:lang w:val="en-US"/>
        </w:rPr>
        <w:t xml:space="preserve"> open-ended </w:t>
      </w:r>
      <w:r w:rsidR="009838CC">
        <w:rPr>
          <w:b/>
          <w:bCs/>
          <w:lang w:val="en-US"/>
        </w:rPr>
        <w:t>assignments</w:t>
      </w:r>
    </w:p>
    <w:p w14:paraId="42D7B8AC" w14:textId="77777777" w:rsidR="00CF54C0" w:rsidRDefault="00CF54C0" w:rsidP="00CF54C0">
      <w:pPr>
        <w:rPr>
          <w:lang w:val="en-US"/>
        </w:rPr>
      </w:pPr>
      <w:r w:rsidRPr="00017070">
        <w:rPr>
          <w:lang w:val="en-US"/>
        </w:rPr>
        <w:t xml:space="preserve">Authentic contexts create a "Community of Inquiry where individuals engage in critical debate to construct personal meaning and shared understanding," representing a constructivist approach that facilitates collaboration by offering an authentic method of inquiry for addressing real problems with knowledge embedded in social contexts (Garrison et al., as cited in transdisciplinary education research). Problems that are relevant to people's lives and communities often cross disciplinary boundaries, making them inherently engaging and conducive to transdisciplinary work (Federal STEM Strategic Plan, 2018). O'Sullivan (2025) demonstrates that transdisciplinary curricula fundamentally begin with problem identification and definition, working from real-world challenges rather than disciplinary frameworks. </w:t>
      </w:r>
    </w:p>
    <w:p w14:paraId="68D47E2A" w14:textId="77777777" w:rsidR="00CF54C0" w:rsidRPr="00237318" w:rsidRDefault="00CF54C0" w:rsidP="00CF54C0">
      <w:pPr>
        <w:rPr>
          <w:b/>
          <w:bCs/>
          <w:lang w:val="en-US"/>
        </w:rPr>
      </w:pPr>
      <w:r w:rsidRPr="00017070">
        <w:rPr>
          <w:lang w:val="en-US"/>
        </w:rPr>
        <w:lastRenderedPageBreak/>
        <w:t xml:space="preserve">Educational </w:t>
      </w:r>
      <w:r>
        <w:rPr>
          <w:lang w:val="en-US"/>
        </w:rPr>
        <w:t>concepts</w:t>
      </w:r>
      <w:r w:rsidRPr="00017070">
        <w:rPr>
          <w:lang w:val="en-US"/>
        </w:rPr>
        <w:t xml:space="preserve"> embracing </w:t>
      </w:r>
      <w:r>
        <w:rPr>
          <w:lang w:val="en-US"/>
        </w:rPr>
        <w:t>such</w:t>
      </w:r>
      <w:r w:rsidRPr="00017070">
        <w:rPr>
          <w:lang w:val="en-US"/>
        </w:rPr>
        <w:t xml:space="preserve"> pedagogy are referenced differently across schools of thought, institutions, and contexts</w:t>
      </w:r>
      <w:r>
        <w:rPr>
          <w:lang w:val="en-US"/>
        </w:rPr>
        <w:t xml:space="preserve">. </w:t>
      </w:r>
      <w:r w:rsidRPr="00017070">
        <w:rPr>
          <w:lang w:val="en-US"/>
        </w:rPr>
        <w:t xml:space="preserve">Gulikers et al. (2025) note that transdisciplinary learning </w:t>
      </w:r>
      <w:r>
        <w:rPr>
          <w:lang w:val="en-US"/>
        </w:rPr>
        <w:t xml:space="preserve">itself is </w:t>
      </w:r>
      <w:r w:rsidRPr="00017070">
        <w:rPr>
          <w:lang w:val="en-US"/>
        </w:rPr>
        <w:t xml:space="preserve">"an umbrella term, sometimes used as such by higher education institutions, but sometimes also going under labels such as </w:t>
      </w:r>
      <w:r w:rsidRPr="00237318">
        <w:rPr>
          <w:i/>
          <w:iCs/>
          <w:lang w:val="en-US"/>
        </w:rPr>
        <w:t>challenge-based learning, service learning, community-engaged learning, living labs, or entrepreneurial learning</w:t>
      </w:r>
      <w:r w:rsidRPr="00017070">
        <w:rPr>
          <w:lang w:val="en-US"/>
        </w:rPr>
        <w:t>,"</w:t>
      </w:r>
      <w:r>
        <w:rPr>
          <w:lang w:val="en-US"/>
        </w:rPr>
        <w:t xml:space="preserve">. </w:t>
      </w:r>
      <w:r w:rsidRPr="00237318">
        <w:rPr>
          <w:lang w:val="en-US"/>
        </w:rPr>
        <w:t xml:space="preserve">Despite varied terminology, these approaches </w:t>
      </w:r>
      <w:proofErr w:type="gramStart"/>
      <w:r w:rsidRPr="00237318">
        <w:rPr>
          <w:lang w:val="en-US"/>
        </w:rPr>
        <w:t>prioritize student</w:t>
      </w:r>
      <w:proofErr w:type="gramEnd"/>
      <w:r w:rsidRPr="00237318">
        <w:rPr>
          <w:lang w:val="en-US"/>
        </w:rPr>
        <w:t xml:space="preserve"> </w:t>
      </w:r>
      <w:r w:rsidRPr="00237318">
        <w:rPr>
          <w:i/>
          <w:iCs/>
          <w:lang w:val="en-US"/>
        </w:rPr>
        <w:t>self-directed learning and autonomy</w:t>
      </w:r>
      <w:r w:rsidRPr="00237318">
        <w:rPr>
          <w:lang w:val="en-US"/>
        </w:rPr>
        <w:t>, employing fluid rather than fixed pedagogical structures that can adapt to the emergent, unpredictable nature of real-world problems.</w:t>
      </w:r>
    </w:p>
    <w:p w14:paraId="3AF90FBD" w14:textId="77777777" w:rsidR="00CF54C0" w:rsidRDefault="00CF54C0" w:rsidP="00CF54C0">
      <w:pPr>
        <w:rPr>
          <w:lang w:val="en-US"/>
        </w:rPr>
      </w:pPr>
      <w:r w:rsidRPr="003D5749">
        <w:rPr>
          <w:lang w:val="en-US"/>
        </w:rPr>
        <w:t>Transdisciplinary learning allows students to make authentic connections enabling them to construct their own meaning and transfer learning to real-world applications</w:t>
      </w:r>
      <w:r>
        <w:rPr>
          <w:lang w:val="en-US"/>
        </w:rPr>
        <w:t xml:space="preserve">, </w:t>
      </w:r>
      <w:r w:rsidRPr="003D5749">
        <w:rPr>
          <w:lang w:val="en-US"/>
        </w:rPr>
        <w:t>particularly when working alongside extra-academic actors who bring professional expertise, lived experience, and diverse epistemologies to knowledge co-creation.</w:t>
      </w:r>
    </w:p>
    <w:p w14:paraId="7FDD9083" w14:textId="77777777" w:rsidR="00CF54C0" w:rsidRDefault="00CF54C0" w:rsidP="00CF54C0">
      <w:pPr>
        <w:rPr>
          <w:lang w:val="en-US"/>
        </w:rPr>
      </w:pPr>
      <w:r>
        <w:rPr>
          <w:b/>
          <w:bCs/>
          <w:lang w:val="en-US"/>
        </w:rPr>
        <w:t>C</w:t>
      </w:r>
      <w:r w:rsidRPr="00CA784C">
        <w:rPr>
          <w:b/>
          <w:bCs/>
          <w:lang w:val="en-US"/>
        </w:rPr>
        <w:t>o-creation and</w:t>
      </w:r>
      <w:r>
        <w:rPr>
          <w:b/>
          <w:bCs/>
          <w:lang w:val="en-US"/>
        </w:rPr>
        <w:t xml:space="preserve"> c</w:t>
      </w:r>
      <w:r w:rsidRPr="00CA784C">
        <w:rPr>
          <w:b/>
          <w:bCs/>
          <w:lang w:val="en-US"/>
        </w:rPr>
        <w:t>o-learning</w:t>
      </w:r>
      <w:r>
        <w:rPr>
          <w:lang w:val="en-US"/>
        </w:rPr>
        <w:t xml:space="preserve"> </w:t>
      </w:r>
    </w:p>
    <w:p w14:paraId="71FDDD09" w14:textId="77777777" w:rsidR="00CF54C0" w:rsidRPr="00DF6CD8" w:rsidRDefault="00CF54C0" w:rsidP="00CF54C0">
      <w:pPr>
        <w:rPr>
          <w:lang w:val="en-US"/>
        </w:rPr>
      </w:pPr>
      <w:r w:rsidRPr="00DF6CD8">
        <w:rPr>
          <w:lang w:val="en-US"/>
        </w:rPr>
        <w:t>Impactful transdisciplinary work goes beyond simply integrating knowledge; it requires active co-creation across the boundaries of academic and non-academic practices through participatory approaches. Bringing together diverse participants or perspectives alone does not guarantee co-creation or cross-boundary learning. Instead, transdisciplinary processes benefit from deliberate facilitation, ensuring that collaboration between students and external stakeholders is supported throughout (Andrews et al., 2024).</w:t>
      </w:r>
    </w:p>
    <w:p w14:paraId="33158E64" w14:textId="77777777" w:rsidR="00CF54C0" w:rsidRDefault="00CF54C0" w:rsidP="00CF54C0">
      <w:pPr>
        <w:rPr>
          <w:lang w:val="en-US"/>
        </w:rPr>
      </w:pPr>
      <w:r w:rsidRPr="00DF6CD8">
        <w:rPr>
          <w:lang w:val="en-US"/>
        </w:rPr>
        <w:t xml:space="preserve">While co-creation often aims at generating new knowledge or solutions, according to </w:t>
      </w:r>
      <w:proofErr w:type="spellStart"/>
      <w:r w:rsidRPr="00DF6CD8">
        <w:rPr>
          <w:lang w:val="en-US"/>
        </w:rPr>
        <w:t>Gullikers</w:t>
      </w:r>
      <w:proofErr w:type="spellEnd"/>
      <w:r w:rsidRPr="00DF6CD8">
        <w:rPr>
          <w:lang w:val="en-US"/>
        </w:rPr>
        <w:t xml:space="preserve"> et al. the deeper goal of transdisciplinary learning is co-learning, where participants learn with and from each other while engaging with differing perspectives. This involves reflecting on one’s own assumptions and crossing disciplinary, cultural, and societal boundaries, fostering both individual and collective transformation. According to Gulikers et al (2025), who synthesizes findings from various authors, participatory transdisciplinary learning environments position co-learning as a </w:t>
      </w:r>
      <w:r w:rsidRPr="00DF6CD8">
        <w:rPr>
          <w:i/>
          <w:iCs/>
          <w:lang w:val="en-US"/>
        </w:rPr>
        <w:t>reciprocal (and less hierarchical) process</w:t>
      </w:r>
      <w:r w:rsidRPr="00DF6CD8">
        <w:rPr>
          <w:lang w:val="en-US"/>
        </w:rPr>
        <w:t xml:space="preserve"> encompassing students, external stakeholders, and potentially teachers. </w:t>
      </w:r>
    </w:p>
    <w:p w14:paraId="5D04705D" w14:textId="77777777" w:rsidR="00CF54C0" w:rsidRPr="00DF6CD8" w:rsidRDefault="00CF54C0" w:rsidP="00CF54C0">
      <w:pPr>
        <w:rPr>
          <w:b/>
          <w:bCs/>
          <w:lang w:val="en-US"/>
        </w:rPr>
      </w:pPr>
      <w:r w:rsidRPr="00DF6CD8">
        <w:rPr>
          <w:b/>
          <w:bCs/>
          <w:lang w:val="en-US"/>
        </w:rPr>
        <w:t xml:space="preserve">Read more: </w:t>
      </w:r>
    </w:p>
    <w:p w14:paraId="0E57780E" w14:textId="77777777" w:rsidR="00CF54C0" w:rsidRDefault="00CF54C0" w:rsidP="00CF54C0">
      <w:pPr>
        <w:rPr>
          <w:lang/>
        </w:rPr>
      </w:pPr>
      <w:r>
        <w:rPr>
          <w:lang/>
        </w:rPr>
        <w:t xml:space="preserve">Andrews et al. (2024): </w:t>
      </w:r>
      <w:hyperlink r:id="rId12" w:history="1">
        <w:r w:rsidRPr="00E5523D">
          <w:rPr>
            <w:rStyle w:val="Hyperlink"/>
            <w:lang/>
          </w:rPr>
          <w:t>Conceptualising boundary work activities to enhance credible, salient and legitimate knowledge in sustainability transdisciplinary research projects</w:t>
        </w:r>
      </w:hyperlink>
    </w:p>
    <w:p w14:paraId="4CA56383" w14:textId="77777777" w:rsidR="00CF54C0" w:rsidRPr="00DF6CD8" w:rsidRDefault="00CF54C0" w:rsidP="00CF54C0">
      <w:pPr>
        <w:rPr>
          <w:lang w:val="en-US"/>
        </w:rPr>
      </w:pPr>
      <w:r>
        <w:rPr>
          <w:lang/>
        </w:rPr>
        <w:t xml:space="preserve">Baggen et al. (2024): </w:t>
      </w:r>
      <w:hyperlink r:id="rId13" w:history="1">
        <w:r w:rsidRPr="00DF6CD8">
          <w:rPr>
            <w:rStyle w:val="Hyperlink"/>
            <w:lang w:val="en-US"/>
          </w:rPr>
          <w:t xml:space="preserve">Examining the potential of in- and extra-curricular challenge-based learning in higher education: A </w:t>
        </w:r>
        <w:proofErr w:type="spellStart"/>
        <w:r w:rsidRPr="00DF6CD8">
          <w:rPr>
            <w:rStyle w:val="Hyperlink"/>
            <w:lang w:val="en-US"/>
          </w:rPr>
          <w:t>delphi</w:t>
        </w:r>
        <w:proofErr w:type="spellEnd"/>
        <w:r w:rsidRPr="00DF6CD8">
          <w:rPr>
            <w:rStyle w:val="Hyperlink"/>
            <w:lang w:val="en-US"/>
          </w:rPr>
          <w:t xml:space="preserve"> study</w:t>
        </w:r>
      </w:hyperlink>
    </w:p>
    <w:p w14:paraId="7FE77BCB" w14:textId="77777777" w:rsidR="00CF54C0" w:rsidRDefault="00CF54C0" w:rsidP="00CF54C0">
      <w:pPr>
        <w:rPr>
          <w:lang/>
        </w:rPr>
      </w:pPr>
      <w:r w:rsidRPr="009330CC">
        <w:rPr>
          <w:lang/>
        </w:rPr>
        <w:t>Gulikers et al</w:t>
      </w:r>
      <w:r>
        <w:rPr>
          <w:lang/>
        </w:rPr>
        <w:t xml:space="preserve">. </w:t>
      </w:r>
      <w:r w:rsidRPr="009330CC">
        <w:rPr>
          <w:lang/>
        </w:rPr>
        <w:t xml:space="preserve">(2025) </w:t>
      </w:r>
      <w:hyperlink r:id="rId14" w:history="1">
        <w:r w:rsidRPr="009330CC">
          <w:rPr>
            <w:rStyle w:val="Hyperlink"/>
            <w:lang/>
          </w:rPr>
          <w:t>Transdisciplinary learning environments that stimulate co-creation and co-learning between students and external partners: an empirical exploration</w:t>
        </w:r>
      </w:hyperlink>
    </w:p>
    <w:p w14:paraId="6E850777" w14:textId="77777777" w:rsidR="00CF54C0" w:rsidRDefault="00CF54C0" w:rsidP="00CF54C0">
      <w:pPr>
        <w:rPr>
          <w:lang/>
        </w:rPr>
      </w:pPr>
      <w:r>
        <w:rPr>
          <w:lang/>
        </w:rPr>
        <w:t xml:space="preserve">Knickel et al. (2019): </w:t>
      </w:r>
      <w:hyperlink r:id="rId15" w:history="1">
        <w:r w:rsidRPr="009330CC">
          <w:rPr>
            <w:rStyle w:val="Hyperlink"/>
            <w:lang/>
          </w:rPr>
          <w:t>Towards a Reflexive Framework for Fostering Co—Learning and Improvement of Transdisciplinary Collaboration</w:t>
        </w:r>
      </w:hyperlink>
    </w:p>
    <w:p w14:paraId="007C4FA7" w14:textId="77777777" w:rsidR="00CF54C0" w:rsidRDefault="00CF54C0" w:rsidP="00CF54C0">
      <w:pPr>
        <w:rPr>
          <w:lang w:val="en-US"/>
        </w:rPr>
      </w:pPr>
      <w:r>
        <w:rPr>
          <w:lang w:val="en-US"/>
        </w:rPr>
        <w:t>O’Sullivan et al.: “</w:t>
      </w:r>
      <w:hyperlink r:id="rId16" w:history="1">
        <w:r w:rsidRPr="009E61A2">
          <w:rPr>
            <w:rStyle w:val="Hyperlink"/>
            <w:lang w:val="en-US"/>
          </w:rPr>
          <w:t>The role of academic and extra-academic actors in transdisciplinary challenge-based learning</w:t>
        </w:r>
      </w:hyperlink>
      <w:r w:rsidRPr="009E61A2">
        <w:rPr>
          <w:lang w:val="en-US"/>
        </w:rPr>
        <w:t>”</w:t>
      </w:r>
    </w:p>
    <w:p w14:paraId="3C08710A" w14:textId="77777777" w:rsidR="00CF54C0" w:rsidRDefault="00CF54C0" w:rsidP="00CF54C0">
      <w:pPr>
        <w:rPr>
          <w:lang w:val="en-US"/>
        </w:rPr>
      </w:pPr>
      <w:r>
        <w:rPr>
          <w:lang w:val="en-US"/>
        </w:rPr>
        <w:t>O’Sullivan et al.: “</w:t>
      </w:r>
      <w:hyperlink r:id="rId17" w:history="1">
        <w:r w:rsidRPr="009E61A2">
          <w:rPr>
            <w:rStyle w:val="Hyperlink"/>
            <w:lang w:val="en-US"/>
          </w:rPr>
          <w:t>The role of academic and extra-academic actors in transdisciplinary challenge-based learning</w:t>
        </w:r>
      </w:hyperlink>
      <w:r w:rsidRPr="009E61A2">
        <w:rPr>
          <w:lang w:val="en-US"/>
        </w:rPr>
        <w:t>”</w:t>
      </w:r>
    </w:p>
    <w:p w14:paraId="2AE56F64" w14:textId="77777777" w:rsidR="00CF54C0" w:rsidRDefault="00CF54C0" w:rsidP="00CF54C0">
      <w:pPr>
        <w:rPr>
          <w:lang/>
        </w:rPr>
      </w:pPr>
      <w:r>
        <w:rPr>
          <w:lang/>
        </w:rPr>
        <w:t xml:space="preserve">Scheartz (2024): </w:t>
      </w:r>
      <w:hyperlink r:id="rId18" w:history="1">
        <w:r w:rsidRPr="00E5523D">
          <w:rPr>
            <w:rStyle w:val="Hyperlink"/>
            <w:lang/>
          </w:rPr>
          <w:t>Achieving an adaptive learner</w:t>
        </w:r>
      </w:hyperlink>
      <w:r>
        <w:rPr>
          <w:lang/>
        </w:rPr>
        <w:t xml:space="preserve"> </w:t>
      </w:r>
    </w:p>
    <w:p w14:paraId="60FB859A" w14:textId="77777777" w:rsidR="00CF54C0" w:rsidRPr="00947B69" w:rsidRDefault="00CF54C0" w:rsidP="00947B69">
      <w:pPr>
        <w:rPr>
          <w:b/>
          <w:bCs/>
        </w:rPr>
      </w:pPr>
    </w:p>
    <w:p w14:paraId="566649B1" w14:textId="2F0D5054" w:rsidR="00351BA4" w:rsidRDefault="00351BA4">
      <w:pPr>
        <w:rPr>
          <w:b/>
          <w:bCs/>
        </w:rPr>
      </w:pPr>
    </w:p>
    <w:sectPr w:rsidR="00351B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F52C" w14:textId="77777777" w:rsidR="00211A1F" w:rsidRDefault="00211A1F" w:rsidP="0087799B">
      <w:pPr>
        <w:spacing w:after="0" w:line="240" w:lineRule="auto"/>
      </w:pPr>
      <w:r>
        <w:separator/>
      </w:r>
    </w:p>
  </w:endnote>
  <w:endnote w:type="continuationSeparator" w:id="0">
    <w:p w14:paraId="7826A783" w14:textId="77777777" w:rsidR="00211A1F" w:rsidRDefault="00211A1F" w:rsidP="0087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2FD2" w14:textId="77777777" w:rsidR="00211A1F" w:rsidRDefault="00211A1F" w:rsidP="0087799B">
      <w:pPr>
        <w:spacing w:after="0" w:line="240" w:lineRule="auto"/>
      </w:pPr>
      <w:r>
        <w:separator/>
      </w:r>
    </w:p>
  </w:footnote>
  <w:footnote w:type="continuationSeparator" w:id="0">
    <w:p w14:paraId="439FA566" w14:textId="77777777" w:rsidR="00211A1F" w:rsidRDefault="00211A1F" w:rsidP="0087799B">
      <w:pPr>
        <w:spacing w:after="0" w:line="240" w:lineRule="auto"/>
      </w:pPr>
      <w:r>
        <w:continuationSeparator/>
      </w:r>
    </w:p>
  </w:footnote>
  <w:footnote w:id="1">
    <w:p w14:paraId="1F805EFB" w14:textId="0AC9C6AF" w:rsidR="0087799B" w:rsidRDefault="0087799B">
      <w:pPr>
        <w:pStyle w:val="FootnoteText"/>
      </w:pPr>
      <w:r>
        <w:rPr>
          <w:rStyle w:val="FootnoteReference"/>
        </w:rPr>
        <w:footnoteRef/>
      </w:r>
      <w:r>
        <w:t xml:space="preserve"> </w:t>
      </w:r>
      <w:r w:rsidR="009838CC" w:rsidRPr="00D00F98">
        <w:rPr>
          <w:sz w:val="17"/>
          <w:szCs w:val="22"/>
        </w:rPr>
        <w:t>See appendix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607"/>
    <w:multiLevelType w:val="hybridMultilevel"/>
    <w:tmpl w:val="1652B1D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579AB"/>
    <w:multiLevelType w:val="hybridMultilevel"/>
    <w:tmpl w:val="CF688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A559C"/>
    <w:multiLevelType w:val="hybridMultilevel"/>
    <w:tmpl w:val="AD2C1CF2"/>
    <w:lvl w:ilvl="0" w:tplc="DD8270D8">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3391E"/>
    <w:multiLevelType w:val="hybridMultilevel"/>
    <w:tmpl w:val="0140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55F60"/>
    <w:multiLevelType w:val="hybridMultilevel"/>
    <w:tmpl w:val="E1180C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7D6DE1"/>
    <w:multiLevelType w:val="hybridMultilevel"/>
    <w:tmpl w:val="4E3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752C8"/>
    <w:multiLevelType w:val="hybridMultilevel"/>
    <w:tmpl w:val="9C46C7F6"/>
    <w:lvl w:ilvl="0" w:tplc="E2D00266">
      <w:start w:val="1"/>
      <w:numFmt w:val="bullet"/>
      <w:lvlText w:val=""/>
      <w:lvlJc w:val="left"/>
      <w:pPr>
        <w:ind w:left="720" w:hanging="360"/>
      </w:pPr>
      <w:rPr>
        <w:rFonts w:ascii="Symbol" w:hAnsi="Symbol" w:hint="default"/>
      </w:rPr>
    </w:lvl>
    <w:lvl w:ilvl="1" w:tplc="53B82982">
      <w:start w:val="1"/>
      <w:numFmt w:val="bullet"/>
      <w:lvlText w:val="o"/>
      <w:lvlJc w:val="left"/>
      <w:pPr>
        <w:ind w:left="1440" w:hanging="360"/>
      </w:pPr>
      <w:rPr>
        <w:rFonts w:ascii="Courier New" w:hAnsi="Courier New" w:hint="default"/>
      </w:rPr>
    </w:lvl>
    <w:lvl w:ilvl="2" w:tplc="CAC814A8">
      <w:start w:val="1"/>
      <w:numFmt w:val="bullet"/>
      <w:lvlText w:val=""/>
      <w:lvlJc w:val="left"/>
      <w:pPr>
        <w:ind w:left="2160" w:hanging="360"/>
      </w:pPr>
      <w:rPr>
        <w:rFonts w:ascii="Wingdings" w:hAnsi="Wingdings" w:hint="default"/>
      </w:rPr>
    </w:lvl>
    <w:lvl w:ilvl="3" w:tplc="B0C40066">
      <w:start w:val="1"/>
      <w:numFmt w:val="bullet"/>
      <w:lvlText w:val=""/>
      <w:lvlJc w:val="left"/>
      <w:pPr>
        <w:ind w:left="2880" w:hanging="360"/>
      </w:pPr>
      <w:rPr>
        <w:rFonts w:ascii="Symbol" w:hAnsi="Symbol" w:hint="default"/>
      </w:rPr>
    </w:lvl>
    <w:lvl w:ilvl="4" w:tplc="97702924">
      <w:start w:val="1"/>
      <w:numFmt w:val="bullet"/>
      <w:lvlText w:val="o"/>
      <w:lvlJc w:val="left"/>
      <w:pPr>
        <w:ind w:left="3600" w:hanging="360"/>
      </w:pPr>
      <w:rPr>
        <w:rFonts w:ascii="Courier New" w:hAnsi="Courier New" w:hint="default"/>
      </w:rPr>
    </w:lvl>
    <w:lvl w:ilvl="5" w:tplc="BE44AD16">
      <w:start w:val="1"/>
      <w:numFmt w:val="bullet"/>
      <w:lvlText w:val=""/>
      <w:lvlJc w:val="left"/>
      <w:pPr>
        <w:ind w:left="4320" w:hanging="360"/>
      </w:pPr>
      <w:rPr>
        <w:rFonts w:ascii="Wingdings" w:hAnsi="Wingdings" w:hint="default"/>
      </w:rPr>
    </w:lvl>
    <w:lvl w:ilvl="6" w:tplc="99001656">
      <w:start w:val="1"/>
      <w:numFmt w:val="bullet"/>
      <w:lvlText w:val=""/>
      <w:lvlJc w:val="left"/>
      <w:pPr>
        <w:ind w:left="5040" w:hanging="360"/>
      </w:pPr>
      <w:rPr>
        <w:rFonts w:ascii="Symbol" w:hAnsi="Symbol" w:hint="default"/>
      </w:rPr>
    </w:lvl>
    <w:lvl w:ilvl="7" w:tplc="64B6F972">
      <w:start w:val="1"/>
      <w:numFmt w:val="bullet"/>
      <w:lvlText w:val="o"/>
      <w:lvlJc w:val="left"/>
      <w:pPr>
        <w:ind w:left="5760" w:hanging="360"/>
      </w:pPr>
      <w:rPr>
        <w:rFonts w:ascii="Courier New" w:hAnsi="Courier New" w:hint="default"/>
      </w:rPr>
    </w:lvl>
    <w:lvl w:ilvl="8" w:tplc="48F8E578">
      <w:start w:val="1"/>
      <w:numFmt w:val="bullet"/>
      <w:lvlText w:val=""/>
      <w:lvlJc w:val="left"/>
      <w:pPr>
        <w:ind w:left="6480" w:hanging="360"/>
      </w:pPr>
      <w:rPr>
        <w:rFonts w:ascii="Wingdings" w:hAnsi="Wingdings" w:hint="default"/>
      </w:rPr>
    </w:lvl>
  </w:abstractNum>
  <w:abstractNum w:abstractNumId="7" w15:restartNumberingAfterBreak="0">
    <w:nsid w:val="3DF46FB2"/>
    <w:multiLevelType w:val="hybridMultilevel"/>
    <w:tmpl w:val="48B0173C"/>
    <w:lvl w:ilvl="0" w:tplc="252EDDBE">
      <w:numFmt w:val="bullet"/>
      <w:lvlText w:val="-"/>
      <w:lvlJc w:val="left"/>
      <w:pPr>
        <w:ind w:left="720" w:hanging="360"/>
      </w:pPr>
      <w:rPr>
        <w:rFonts w:ascii="Verdana" w:eastAsiaTheme="minorHAnsi" w:hAnsi="Verdana"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40A0007"/>
    <w:multiLevelType w:val="hybridMultilevel"/>
    <w:tmpl w:val="7CEE1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9A9A1D"/>
    <w:multiLevelType w:val="hybridMultilevel"/>
    <w:tmpl w:val="C622B49C"/>
    <w:lvl w:ilvl="0" w:tplc="67F6B5FA">
      <w:start w:val="1"/>
      <w:numFmt w:val="bullet"/>
      <w:lvlText w:val=""/>
      <w:lvlJc w:val="left"/>
      <w:pPr>
        <w:ind w:left="720" w:hanging="360"/>
      </w:pPr>
      <w:rPr>
        <w:rFonts w:ascii="Symbol" w:hAnsi="Symbol" w:hint="default"/>
      </w:rPr>
    </w:lvl>
    <w:lvl w:ilvl="1" w:tplc="D5C2060A">
      <w:start w:val="1"/>
      <w:numFmt w:val="bullet"/>
      <w:lvlText w:val="o"/>
      <w:lvlJc w:val="left"/>
      <w:pPr>
        <w:ind w:left="1440" w:hanging="360"/>
      </w:pPr>
      <w:rPr>
        <w:rFonts w:ascii="Courier New" w:hAnsi="Courier New" w:hint="default"/>
      </w:rPr>
    </w:lvl>
    <w:lvl w:ilvl="2" w:tplc="102A6AF6">
      <w:start w:val="1"/>
      <w:numFmt w:val="bullet"/>
      <w:lvlText w:val=""/>
      <w:lvlJc w:val="left"/>
      <w:pPr>
        <w:ind w:left="2160" w:hanging="360"/>
      </w:pPr>
      <w:rPr>
        <w:rFonts w:ascii="Wingdings" w:hAnsi="Wingdings" w:hint="default"/>
      </w:rPr>
    </w:lvl>
    <w:lvl w:ilvl="3" w:tplc="F950F47C">
      <w:start w:val="1"/>
      <w:numFmt w:val="bullet"/>
      <w:lvlText w:val=""/>
      <w:lvlJc w:val="left"/>
      <w:pPr>
        <w:ind w:left="2880" w:hanging="360"/>
      </w:pPr>
      <w:rPr>
        <w:rFonts w:ascii="Symbol" w:hAnsi="Symbol" w:hint="default"/>
      </w:rPr>
    </w:lvl>
    <w:lvl w:ilvl="4" w:tplc="F0E4FFE0">
      <w:start w:val="1"/>
      <w:numFmt w:val="bullet"/>
      <w:lvlText w:val="o"/>
      <w:lvlJc w:val="left"/>
      <w:pPr>
        <w:ind w:left="3600" w:hanging="360"/>
      </w:pPr>
      <w:rPr>
        <w:rFonts w:ascii="Courier New" w:hAnsi="Courier New" w:hint="default"/>
      </w:rPr>
    </w:lvl>
    <w:lvl w:ilvl="5" w:tplc="B832D962">
      <w:start w:val="1"/>
      <w:numFmt w:val="bullet"/>
      <w:lvlText w:val=""/>
      <w:lvlJc w:val="left"/>
      <w:pPr>
        <w:ind w:left="4320" w:hanging="360"/>
      </w:pPr>
      <w:rPr>
        <w:rFonts w:ascii="Wingdings" w:hAnsi="Wingdings" w:hint="default"/>
      </w:rPr>
    </w:lvl>
    <w:lvl w:ilvl="6" w:tplc="14FEA000">
      <w:start w:val="1"/>
      <w:numFmt w:val="bullet"/>
      <w:lvlText w:val=""/>
      <w:lvlJc w:val="left"/>
      <w:pPr>
        <w:ind w:left="5040" w:hanging="360"/>
      </w:pPr>
      <w:rPr>
        <w:rFonts w:ascii="Symbol" w:hAnsi="Symbol" w:hint="default"/>
      </w:rPr>
    </w:lvl>
    <w:lvl w:ilvl="7" w:tplc="C358917A">
      <w:start w:val="1"/>
      <w:numFmt w:val="bullet"/>
      <w:lvlText w:val="o"/>
      <w:lvlJc w:val="left"/>
      <w:pPr>
        <w:ind w:left="5760" w:hanging="360"/>
      </w:pPr>
      <w:rPr>
        <w:rFonts w:ascii="Courier New" w:hAnsi="Courier New" w:hint="default"/>
      </w:rPr>
    </w:lvl>
    <w:lvl w:ilvl="8" w:tplc="8B0CD2A4">
      <w:start w:val="1"/>
      <w:numFmt w:val="bullet"/>
      <w:lvlText w:val=""/>
      <w:lvlJc w:val="left"/>
      <w:pPr>
        <w:ind w:left="6480" w:hanging="360"/>
      </w:pPr>
      <w:rPr>
        <w:rFonts w:ascii="Wingdings" w:hAnsi="Wingdings" w:hint="default"/>
      </w:rPr>
    </w:lvl>
  </w:abstractNum>
  <w:abstractNum w:abstractNumId="10" w15:restartNumberingAfterBreak="0">
    <w:nsid w:val="61C17249"/>
    <w:multiLevelType w:val="hybridMultilevel"/>
    <w:tmpl w:val="48F4236E"/>
    <w:lvl w:ilvl="0" w:tplc="E7AC410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58A2F"/>
    <w:multiLevelType w:val="hybridMultilevel"/>
    <w:tmpl w:val="FFFFFFFF"/>
    <w:lvl w:ilvl="0" w:tplc="016AA36C">
      <w:start w:val="1"/>
      <w:numFmt w:val="decimal"/>
      <w:lvlText w:val="%1."/>
      <w:lvlJc w:val="left"/>
      <w:pPr>
        <w:ind w:left="720" w:hanging="360"/>
      </w:pPr>
    </w:lvl>
    <w:lvl w:ilvl="1" w:tplc="D748756A">
      <w:start w:val="1"/>
      <w:numFmt w:val="lowerLetter"/>
      <w:lvlText w:val="%2."/>
      <w:lvlJc w:val="left"/>
      <w:pPr>
        <w:ind w:left="1440" w:hanging="360"/>
      </w:pPr>
    </w:lvl>
    <w:lvl w:ilvl="2" w:tplc="F91AEED2">
      <w:start w:val="1"/>
      <w:numFmt w:val="lowerRoman"/>
      <w:lvlText w:val="%3."/>
      <w:lvlJc w:val="right"/>
      <w:pPr>
        <w:ind w:left="2160" w:hanging="180"/>
      </w:pPr>
    </w:lvl>
    <w:lvl w:ilvl="3" w:tplc="B63E1B02">
      <w:start w:val="1"/>
      <w:numFmt w:val="decimal"/>
      <w:lvlText w:val="%4."/>
      <w:lvlJc w:val="left"/>
      <w:pPr>
        <w:ind w:left="2880" w:hanging="360"/>
      </w:pPr>
    </w:lvl>
    <w:lvl w:ilvl="4" w:tplc="61D2460A">
      <w:start w:val="1"/>
      <w:numFmt w:val="lowerLetter"/>
      <w:lvlText w:val="%5."/>
      <w:lvlJc w:val="left"/>
      <w:pPr>
        <w:ind w:left="3600" w:hanging="360"/>
      </w:pPr>
    </w:lvl>
    <w:lvl w:ilvl="5" w:tplc="50B495FE">
      <w:start w:val="1"/>
      <w:numFmt w:val="lowerRoman"/>
      <w:lvlText w:val="%6."/>
      <w:lvlJc w:val="right"/>
      <w:pPr>
        <w:ind w:left="4320" w:hanging="180"/>
      </w:pPr>
    </w:lvl>
    <w:lvl w:ilvl="6" w:tplc="9E105B16">
      <w:start w:val="1"/>
      <w:numFmt w:val="decimal"/>
      <w:lvlText w:val="%7."/>
      <w:lvlJc w:val="left"/>
      <w:pPr>
        <w:ind w:left="5040" w:hanging="360"/>
      </w:pPr>
    </w:lvl>
    <w:lvl w:ilvl="7" w:tplc="F21A85A8">
      <w:start w:val="1"/>
      <w:numFmt w:val="lowerLetter"/>
      <w:lvlText w:val="%8."/>
      <w:lvlJc w:val="left"/>
      <w:pPr>
        <w:ind w:left="5760" w:hanging="360"/>
      </w:pPr>
    </w:lvl>
    <w:lvl w:ilvl="8" w:tplc="213A209C">
      <w:start w:val="1"/>
      <w:numFmt w:val="lowerRoman"/>
      <w:lvlText w:val="%9."/>
      <w:lvlJc w:val="right"/>
      <w:pPr>
        <w:ind w:left="6480" w:hanging="180"/>
      </w:pPr>
    </w:lvl>
  </w:abstractNum>
  <w:num w:numId="1" w16cid:durableId="1933854890">
    <w:abstractNumId w:val="9"/>
  </w:num>
  <w:num w:numId="2" w16cid:durableId="1246382994">
    <w:abstractNumId w:val="6"/>
  </w:num>
  <w:num w:numId="3" w16cid:durableId="1129933833">
    <w:abstractNumId w:val="10"/>
  </w:num>
  <w:num w:numId="4" w16cid:durableId="1485512425">
    <w:abstractNumId w:val="1"/>
  </w:num>
  <w:num w:numId="5" w16cid:durableId="1805585774">
    <w:abstractNumId w:val="2"/>
  </w:num>
  <w:num w:numId="6" w16cid:durableId="1933660699">
    <w:abstractNumId w:val="7"/>
  </w:num>
  <w:num w:numId="7" w16cid:durableId="2010477011">
    <w:abstractNumId w:val="0"/>
  </w:num>
  <w:num w:numId="8" w16cid:durableId="214316440">
    <w:abstractNumId w:val="8"/>
  </w:num>
  <w:num w:numId="9" w16cid:durableId="547884911">
    <w:abstractNumId w:val="5"/>
  </w:num>
  <w:num w:numId="10" w16cid:durableId="584219034">
    <w:abstractNumId w:val="11"/>
  </w:num>
  <w:num w:numId="11" w16cid:durableId="685865953">
    <w:abstractNumId w:val="4"/>
  </w:num>
  <w:num w:numId="12" w16cid:durableId="417215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0F"/>
    <w:rsid w:val="000012DC"/>
    <w:rsid w:val="00002275"/>
    <w:rsid w:val="00002C12"/>
    <w:rsid w:val="00003485"/>
    <w:rsid w:val="000035A2"/>
    <w:rsid w:val="000043EF"/>
    <w:rsid w:val="00004525"/>
    <w:rsid w:val="00004617"/>
    <w:rsid w:val="00004DA7"/>
    <w:rsid w:val="000050BF"/>
    <w:rsid w:val="00005CEE"/>
    <w:rsid w:val="00006FBD"/>
    <w:rsid w:val="0000772E"/>
    <w:rsid w:val="00011EFE"/>
    <w:rsid w:val="0001253D"/>
    <w:rsid w:val="00012937"/>
    <w:rsid w:val="000150E2"/>
    <w:rsid w:val="000158CB"/>
    <w:rsid w:val="00015C85"/>
    <w:rsid w:val="0001615D"/>
    <w:rsid w:val="000162B4"/>
    <w:rsid w:val="00022BD4"/>
    <w:rsid w:val="00023BD9"/>
    <w:rsid w:val="00024611"/>
    <w:rsid w:val="00024D2E"/>
    <w:rsid w:val="00030A06"/>
    <w:rsid w:val="00031645"/>
    <w:rsid w:val="000319C1"/>
    <w:rsid w:val="00036B36"/>
    <w:rsid w:val="00036E60"/>
    <w:rsid w:val="000425A5"/>
    <w:rsid w:val="0004261D"/>
    <w:rsid w:val="00042F19"/>
    <w:rsid w:val="00043BB6"/>
    <w:rsid w:val="00045B2A"/>
    <w:rsid w:val="000473DA"/>
    <w:rsid w:val="00050623"/>
    <w:rsid w:val="00053296"/>
    <w:rsid w:val="0005374E"/>
    <w:rsid w:val="00055AE5"/>
    <w:rsid w:val="00055B95"/>
    <w:rsid w:val="00055E7E"/>
    <w:rsid w:val="000569A6"/>
    <w:rsid w:val="00056C05"/>
    <w:rsid w:val="00056DB6"/>
    <w:rsid w:val="00063A76"/>
    <w:rsid w:val="000649AC"/>
    <w:rsid w:val="00065AF4"/>
    <w:rsid w:val="00066AB1"/>
    <w:rsid w:val="00067D96"/>
    <w:rsid w:val="00067EFD"/>
    <w:rsid w:val="00070912"/>
    <w:rsid w:val="00070959"/>
    <w:rsid w:val="00075B66"/>
    <w:rsid w:val="0007735C"/>
    <w:rsid w:val="000779BE"/>
    <w:rsid w:val="00080168"/>
    <w:rsid w:val="0008031F"/>
    <w:rsid w:val="00080353"/>
    <w:rsid w:val="00080526"/>
    <w:rsid w:val="0008089C"/>
    <w:rsid w:val="000908CF"/>
    <w:rsid w:val="00092130"/>
    <w:rsid w:val="000934F8"/>
    <w:rsid w:val="000977E8"/>
    <w:rsid w:val="00097F62"/>
    <w:rsid w:val="000A167B"/>
    <w:rsid w:val="000A4103"/>
    <w:rsid w:val="000A5ADF"/>
    <w:rsid w:val="000A65C3"/>
    <w:rsid w:val="000A7C8C"/>
    <w:rsid w:val="000B330C"/>
    <w:rsid w:val="000B5030"/>
    <w:rsid w:val="000B631C"/>
    <w:rsid w:val="000B6A54"/>
    <w:rsid w:val="000B6B76"/>
    <w:rsid w:val="000C0F94"/>
    <w:rsid w:val="000C727B"/>
    <w:rsid w:val="000C74A4"/>
    <w:rsid w:val="000D2E2B"/>
    <w:rsid w:val="000D390A"/>
    <w:rsid w:val="000E081E"/>
    <w:rsid w:val="000E3060"/>
    <w:rsid w:val="000E6A7C"/>
    <w:rsid w:val="000E7F55"/>
    <w:rsid w:val="000F07AA"/>
    <w:rsid w:val="000F10A3"/>
    <w:rsid w:val="000F1C52"/>
    <w:rsid w:val="000F703E"/>
    <w:rsid w:val="00101255"/>
    <w:rsid w:val="00101B44"/>
    <w:rsid w:val="00102318"/>
    <w:rsid w:val="001055CD"/>
    <w:rsid w:val="001062C6"/>
    <w:rsid w:val="001069AF"/>
    <w:rsid w:val="00106B30"/>
    <w:rsid w:val="00107585"/>
    <w:rsid w:val="0011070C"/>
    <w:rsid w:val="00111B12"/>
    <w:rsid w:val="0011290C"/>
    <w:rsid w:val="00113120"/>
    <w:rsid w:val="00113FEB"/>
    <w:rsid w:val="00114334"/>
    <w:rsid w:val="001159EE"/>
    <w:rsid w:val="00116D82"/>
    <w:rsid w:val="0011767D"/>
    <w:rsid w:val="001176AF"/>
    <w:rsid w:val="00117B17"/>
    <w:rsid w:val="00117F83"/>
    <w:rsid w:val="00121A32"/>
    <w:rsid w:val="00121ADC"/>
    <w:rsid w:val="00121D2E"/>
    <w:rsid w:val="0012325F"/>
    <w:rsid w:val="00124214"/>
    <w:rsid w:val="001264D1"/>
    <w:rsid w:val="00126D7A"/>
    <w:rsid w:val="00126F97"/>
    <w:rsid w:val="00132E78"/>
    <w:rsid w:val="001338DB"/>
    <w:rsid w:val="0013410E"/>
    <w:rsid w:val="001355D1"/>
    <w:rsid w:val="00136611"/>
    <w:rsid w:val="00137FBD"/>
    <w:rsid w:val="00140E42"/>
    <w:rsid w:val="001420C2"/>
    <w:rsid w:val="00143E83"/>
    <w:rsid w:val="00147020"/>
    <w:rsid w:val="00153803"/>
    <w:rsid w:val="001609E8"/>
    <w:rsid w:val="00162FE9"/>
    <w:rsid w:val="00163039"/>
    <w:rsid w:val="0016357C"/>
    <w:rsid w:val="00163ED6"/>
    <w:rsid w:val="001648CF"/>
    <w:rsid w:val="00164D41"/>
    <w:rsid w:val="00166624"/>
    <w:rsid w:val="00172FF1"/>
    <w:rsid w:val="00175269"/>
    <w:rsid w:val="001753B2"/>
    <w:rsid w:val="001756BE"/>
    <w:rsid w:val="0017589E"/>
    <w:rsid w:val="00176C50"/>
    <w:rsid w:val="00177254"/>
    <w:rsid w:val="001807D8"/>
    <w:rsid w:val="00181D00"/>
    <w:rsid w:val="00183557"/>
    <w:rsid w:val="00187894"/>
    <w:rsid w:val="00190257"/>
    <w:rsid w:val="0019142A"/>
    <w:rsid w:val="00193ED1"/>
    <w:rsid w:val="00194CBF"/>
    <w:rsid w:val="001972D8"/>
    <w:rsid w:val="001978FD"/>
    <w:rsid w:val="001A4A80"/>
    <w:rsid w:val="001A4B0A"/>
    <w:rsid w:val="001A5C09"/>
    <w:rsid w:val="001A7730"/>
    <w:rsid w:val="001B0A1D"/>
    <w:rsid w:val="001B351C"/>
    <w:rsid w:val="001B363F"/>
    <w:rsid w:val="001B37DE"/>
    <w:rsid w:val="001B58B5"/>
    <w:rsid w:val="001B6B10"/>
    <w:rsid w:val="001B75F4"/>
    <w:rsid w:val="001C1F45"/>
    <w:rsid w:val="001C5B21"/>
    <w:rsid w:val="001D1553"/>
    <w:rsid w:val="001D3230"/>
    <w:rsid w:val="001D6593"/>
    <w:rsid w:val="001D7D8E"/>
    <w:rsid w:val="001E0655"/>
    <w:rsid w:val="001E08B3"/>
    <w:rsid w:val="001E0E18"/>
    <w:rsid w:val="001E2328"/>
    <w:rsid w:val="001E267A"/>
    <w:rsid w:val="001F0A76"/>
    <w:rsid w:val="001F2360"/>
    <w:rsid w:val="001F5515"/>
    <w:rsid w:val="001F5EE8"/>
    <w:rsid w:val="001F609C"/>
    <w:rsid w:val="001F63BC"/>
    <w:rsid w:val="001F7C3D"/>
    <w:rsid w:val="00200516"/>
    <w:rsid w:val="00200733"/>
    <w:rsid w:val="002011F5"/>
    <w:rsid w:val="0020352D"/>
    <w:rsid w:val="00204309"/>
    <w:rsid w:val="002060A3"/>
    <w:rsid w:val="002110A4"/>
    <w:rsid w:val="00211A1F"/>
    <w:rsid w:val="0021242F"/>
    <w:rsid w:val="002126C8"/>
    <w:rsid w:val="00213C31"/>
    <w:rsid w:val="0022152B"/>
    <w:rsid w:val="00221D79"/>
    <w:rsid w:val="002226E8"/>
    <w:rsid w:val="002230F2"/>
    <w:rsid w:val="002239A6"/>
    <w:rsid w:val="00224594"/>
    <w:rsid w:val="00226AA3"/>
    <w:rsid w:val="00227312"/>
    <w:rsid w:val="002304E7"/>
    <w:rsid w:val="002306B3"/>
    <w:rsid w:val="00231157"/>
    <w:rsid w:val="0023751E"/>
    <w:rsid w:val="002417D9"/>
    <w:rsid w:val="00241B70"/>
    <w:rsid w:val="00241D43"/>
    <w:rsid w:val="00242CE5"/>
    <w:rsid w:val="00242E42"/>
    <w:rsid w:val="00244E7A"/>
    <w:rsid w:val="00245138"/>
    <w:rsid w:val="00245150"/>
    <w:rsid w:val="00245250"/>
    <w:rsid w:val="0024586D"/>
    <w:rsid w:val="00245C3E"/>
    <w:rsid w:val="00250A35"/>
    <w:rsid w:val="00252419"/>
    <w:rsid w:val="00254E10"/>
    <w:rsid w:val="00260AF6"/>
    <w:rsid w:val="00263E53"/>
    <w:rsid w:val="0026425D"/>
    <w:rsid w:val="00265F4A"/>
    <w:rsid w:val="00266A02"/>
    <w:rsid w:val="00270849"/>
    <w:rsid w:val="00271113"/>
    <w:rsid w:val="00272A77"/>
    <w:rsid w:val="00275177"/>
    <w:rsid w:val="0028476E"/>
    <w:rsid w:val="00285888"/>
    <w:rsid w:val="0028682D"/>
    <w:rsid w:val="00286BF2"/>
    <w:rsid w:val="002879A4"/>
    <w:rsid w:val="00287D07"/>
    <w:rsid w:val="00294686"/>
    <w:rsid w:val="00295CE7"/>
    <w:rsid w:val="00296841"/>
    <w:rsid w:val="00297035"/>
    <w:rsid w:val="002A03DD"/>
    <w:rsid w:val="002A11F1"/>
    <w:rsid w:val="002A37A3"/>
    <w:rsid w:val="002A587C"/>
    <w:rsid w:val="002A5A7E"/>
    <w:rsid w:val="002A6FD4"/>
    <w:rsid w:val="002A7068"/>
    <w:rsid w:val="002B05ED"/>
    <w:rsid w:val="002B0B4F"/>
    <w:rsid w:val="002B1A1A"/>
    <w:rsid w:val="002B31A8"/>
    <w:rsid w:val="002B4C23"/>
    <w:rsid w:val="002B53E9"/>
    <w:rsid w:val="002B68A5"/>
    <w:rsid w:val="002C090D"/>
    <w:rsid w:val="002C09E8"/>
    <w:rsid w:val="002C57D3"/>
    <w:rsid w:val="002C581D"/>
    <w:rsid w:val="002D1735"/>
    <w:rsid w:val="002E039A"/>
    <w:rsid w:val="002E0408"/>
    <w:rsid w:val="002E1531"/>
    <w:rsid w:val="002E33AD"/>
    <w:rsid w:val="002E3C37"/>
    <w:rsid w:val="002E3DA1"/>
    <w:rsid w:val="002F28C6"/>
    <w:rsid w:val="002F3573"/>
    <w:rsid w:val="0030184F"/>
    <w:rsid w:val="00302292"/>
    <w:rsid w:val="00304781"/>
    <w:rsid w:val="00304E50"/>
    <w:rsid w:val="00313D26"/>
    <w:rsid w:val="0032171D"/>
    <w:rsid w:val="003245A3"/>
    <w:rsid w:val="00324806"/>
    <w:rsid w:val="00325204"/>
    <w:rsid w:val="0032622C"/>
    <w:rsid w:val="00326B4B"/>
    <w:rsid w:val="00326E88"/>
    <w:rsid w:val="0032773A"/>
    <w:rsid w:val="00331E22"/>
    <w:rsid w:val="00334BA6"/>
    <w:rsid w:val="00340154"/>
    <w:rsid w:val="00340587"/>
    <w:rsid w:val="003409DE"/>
    <w:rsid w:val="00342604"/>
    <w:rsid w:val="003434A9"/>
    <w:rsid w:val="00343B29"/>
    <w:rsid w:val="003448CB"/>
    <w:rsid w:val="003454E3"/>
    <w:rsid w:val="003467DF"/>
    <w:rsid w:val="003472BB"/>
    <w:rsid w:val="00347A74"/>
    <w:rsid w:val="00350B02"/>
    <w:rsid w:val="00351BA4"/>
    <w:rsid w:val="0035374C"/>
    <w:rsid w:val="00354720"/>
    <w:rsid w:val="00354ED6"/>
    <w:rsid w:val="00354EF0"/>
    <w:rsid w:val="00356F51"/>
    <w:rsid w:val="00364890"/>
    <w:rsid w:val="0036540C"/>
    <w:rsid w:val="00367B5C"/>
    <w:rsid w:val="003707FB"/>
    <w:rsid w:val="00370F37"/>
    <w:rsid w:val="0037162B"/>
    <w:rsid w:val="003721F7"/>
    <w:rsid w:val="00372237"/>
    <w:rsid w:val="00372C66"/>
    <w:rsid w:val="0037382B"/>
    <w:rsid w:val="00374671"/>
    <w:rsid w:val="003751C2"/>
    <w:rsid w:val="00375EE5"/>
    <w:rsid w:val="00376B22"/>
    <w:rsid w:val="003777DA"/>
    <w:rsid w:val="00381183"/>
    <w:rsid w:val="0038180A"/>
    <w:rsid w:val="00384205"/>
    <w:rsid w:val="003856FA"/>
    <w:rsid w:val="0038571B"/>
    <w:rsid w:val="0038588A"/>
    <w:rsid w:val="0038604E"/>
    <w:rsid w:val="003926EF"/>
    <w:rsid w:val="003932A8"/>
    <w:rsid w:val="003941B7"/>
    <w:rsid w:val="00394B9F"/>
    <w:rsid w:val="00397837"/>
    <w:rsid w:val="0039794E"/>
    <w:rsid w:val="003A22CD"/>
    <w:rsid w:val="003A3786"/>
    <w:rsid w:val="003B2E48"/>
    <w:rsid w:val="003B5271"/>
    <w:rsid w:val="003B5767"/>
    <w:rsid w:val="003B7287"/>
    <w:rsid w:val="003C138A"/>
    <w:rsid w:val="003C3593"/>
    <w:rsid w:val="003C4E9B"/>
    <w:rsid w:val="003C5E83"/>
    <w:rsid w:val="003C7582"/>
    <w:rsid w:val="003D0C41"/>
    <w:rsid w:val="003D1DE0"/>
    <w:rsid w:val="003D2E26"/>
    <w:rsid w:val="003D33CF"/>
    <w:rsid w:val="003D4634"/>
    <w:rsid w:val="003D7190"/>
    <w:rsid w:val="003E00C8"/>
    <w:rsid w:val="003E1617"/>
    <w:rsid w:val="003E1622"/>
    <w:rsid w:val="003E484A"/>
    <w:rsid w:val="003E4E9C"/>
    <w:rsid w:val="003E7E80"/>
    <w:rsid w:val="003F063C"/>
    <w:rsid w:val="00401F46"/>
    <w:rsid w:val="00402094"/>
    <w:rsid w:val="00403215"/>
    <w:rsid w:val="00404838"/>
    <w:rsid w:val="00406F75"/>
    <w:rsid w:val="004113E2"/>
    <w:rsid w:val="00414294"/>
    <w:rsid w:val="00416002"/>
    <w:rsid w:val="00417414"/>
    <w:rsid w:val="00417AF3"/>
    <w:rsid w:val="00421574"/>
    <w:rsid w:val="004238EA"/>
    <w:rsid w:val="0042513B"/>
    <w:rsid w:val="00426CC8"/>
    <w:rsid w:val="0043255B"/>
    <w:rsid w:val="0043285A"/>
    <w:rsid w:val="00435013"/>
    <w:rsid w:val="00435CB1"/>
    <w:rsid w:val="00437C14"/>
    <w:rsid w:val="004403F3"/>
    <w:rsid w:val="00440C8A"/>
    <w:rsid w:val="00441B67"/>
    <w:rsid w:val="00444046"/>
    <w:rsid w:val="004453F1"/>
    <w:rsid w:val="00447B2F"/>
    <w:rsid w:val="00450C62"/>
    <w:rsid w:val="004515B9"/>
    <w:rsid w:val="004520D0"/>
    <w:rsid w:val="004529B6"/>
    <w:rsid w:val="0045300F"/>
    <w:rsid w:val="00453B7F"/>
    <w:rsid w:val="00456435"/>
    <w:rsid w:val="00456573"/>
    <w:rsid w:val="00456765"/>
    <w:rsid w:val="00457BB8"/>
    <w:rsid w:val="00457E23"/>
    <w:rsid w:val="00460746"/>
    <w:rsid w:val="00460FB0"/>
    <w:rsid w:val="00461C9C"/>
    <w:rsid w:val="00461DA4"/>
    <w:rsid w:val="004653F9"/>
    <w:rsid w:val="0047514A"/>
    <w:rsid w:val="00475531"/>
    <w:rsid w:val="00475A87"/>
    <w:rsid w:val="004822E7"/>
    <w:rsid w:val="00482BA1"/>
    <w:rsid w:val="00483D03"/>
    <w:rsid w:val="00486B3C"/>
    <w:rsid w:val="00492DE8"/>
    <w:rsid w:val="004944C5"/>
    <w:rsid w:val="0049461E"/>
    <w:rsid w:val="00495F73"/>
    <w:rsid w:val="004A4CEC"/>
    <w:rsid w:val="004A5E1E"/>
    <w:rsid w:val="004A68A8"/>
    <w:rsid w:val="004B3349"/>
    <w:rsid w:val="004B3C59"/>
    <w:rsid w:val="004B5124"/>
    <w:rsid w:val="004B6D23"/>
    <w:rsid w:val="004B6E57"/>
    <w:rsid w:val="004B7A03"/>
    <w:rsid w:val="004C0E32"/>
    <w:rsid w:val="004C6D7C"/>
    <w:rsid w:val="004C7031"/>
    <w:rsid w:val="004C72DA"/>
    <w:rsid w:val="004D13CF"/>
    <w:rsid w:val="004D1B87"/>
    <w:rsid w:val="004D212F"/>
    <w:rsid w:val="004D5B4A"/>
    <w:rsid w:val="004D5F65"/>
    <w:rsid w:val="004D6138"/>
    <w:rsid w:val="004E096C"/>
    <w:rsid w:val="004E626A"/>
    <w:rsid w:val="004E6AC5"/>
    <w:rsid w:val="004EDEAD"/>
    <w:rsid w:val="004F1432"/>
    <w:rsid w:val="004F334B"/>
    <w:rsid w:val="004F366A"/>
    <w:rsid w:val="004F4045"/>
    <w:rsid w:val="004F42C9"/>
    <w:rsid w:val="004F6A13"/>
    <w:rsid w:val="004F6F2F"/>
    <w:rsid w:val="004F707B"/>
    <w:rsid w:val="004F7A42"/>
    <w:rsid w:val="005006B5"/>
    <w:rsid w:val="0050300B"/>
    <w:rsid w:val="00507635"/>
    <w:rsid w:val="00507803"/>
    <w:rsid w:val="00510073"/>
    <w:rsid w:val="00512C37"/>
    <w:rsid w:val="005149E5"/>
    <w:rsid w:val="00515447"/>
    <w:rsid w:val="0051582B"/>
    <w:rsid w:val="00516405"/>
    <w:rsid w:val="00517C5E"/>
    <w:rsid w:val="00517F66"/>
    <w:rsid w:val="005210E5"/>
    <w:rsid w:val="00523F02"/>
    <w:rsid w:val="005240C1"/>
    <w:rsid w:val="005261CF"/>
    <w:rsid w:val="00526D55"/>
    <w:rsid w:val="0053066A"/>
    <w:rsid w:val="00532883"/>
    <w:rsid w:val="005332B8"/>
    <w:rsid w:val="005335E9"/>
    <w:rsid w:val="00535D10"/>
    <w:rsid w:val="0053617A"/>
    <w:rsid w:val="005369BE"/>
    <w:rsid w:val="00536A37"/>
    <w:rsid w:val="00537620"/>
    <w:rsid w:val="00537A57"/>
    <w:rsid w:val="005421FB"/>
    <w:rsid w:val="00542598"/>
    <w:rsid w:val="005427E0"/>
    <w:rsid w:val="005437EC"/>
    <w:rsid w:val="00544333"/>
    <w:rsid w:val="00546BF6"/>
    <w:rsid w:val="005573BE"/>
    <w:rsid w:val="00557474"/>
    <w:rsid w:val="00557689"/>
    <w:rsid w:val="00561469"/>
    <w:rsid w:val="00564C15"/>
    <w:rsid w:val="00566386"/>
    <w:rsid w:val="00567FDB"/>
    <w:rsid w:val="0057124A"/>
    <w:rsid w:val="0057138C"/>
    <w:rsid w:val="005726A2"/>
    <w:rsid w:val="00573DCD"/>
    <w:rsid w:val="00575306"/>
    <w:rsid w:val="005776E3"/>
    <w:rsid w:val="00580B77"/>
    <w:rsid w:val="00581646"/>
    <w:rsid w:val="00582C4B"/>
    <w:rsid w:val="005837B3"/>
    <w:rsid w:val="005840DF"/>
    <w:rsid w:val="005841F7"/>
    <w:rsid w:val="0058485E"/>
    <w:rsid w:val="00585E03"/>
    <w:rsid w:val="00586B54"/>
    <w:rsid w:val="00586C05"/>
    <w:rsid w:val="0058757F"/>
    <w:rsid w:val="00593067"/>
    <w:rsid w:val="00594BA5"/>
    <w:rsid w:val="00594C9E"/>
    <w:rsid w:val="005955DE"/>
    <w:rsid w:val="00596943"/>
    <w:rsid w:val="005A084F"/>
    <w:rsid w:val="005A0F75"/>
    <w:rsid w:val="005A185B"/>
    <w:rsid w:val="005A4237"/>
    <w:rsid w:val="005A5688"/>
    <w:rsid w:val="005A65F8"/>
    <w:rsid w:val="005B21CC"/>
    <w:rsid w:val="005B382C"/>
    <w:rsid w:val="005C0ADF"/>
    <w:rsid w:val="005C1F83"/>
    <w:rsid w:val="005C21A1"/>
    <w:rsid w:val="005C23A0"/>
    <w:rsid w:val="005C38BF"/>
    <w:rsid w:val="005C516C"/>
    <w:rsid w:val="005C6129"/>
    <w:rsid w:val="005C6BE7"/>
    <w:rsid w:val="005C7A22"/>
    <w:rsid w:val="005D2C7D"/>
    <w:rsid w:val="005D31C9"/>
    <w:rsid w:val="005D3817"/>
    <w:rsid w:val="005D5266"/>
    <w:rsid w:val="005D56C3"/>
    <w:rsid w:val="005D6113"/>
    <w:rsid w:val="005E1AD8"/>
    <w:rsid w:val="005E2D0F"/>
    <w:rsid w:val="005E4612"/>
    <w:rsid w:val="005E4BC9"/>
    <w:rsid w:val="005F20DE"/>
    <w:rsid w:val="005F2494"/>
    <w:rsid w:val="005F4A96"/>
    <w:rsid w:val="005F56D4"/>
    <w:rsid w:val="005F5787"/>
    <w:rsid w:val="005F6C27"/>
    <w:rsid w:val="006001F8"/>
    <w:rsid w:val="00600E23"/>
    <w:rsid w:val="0060159F"/>
    <w:rsid w:val="0060202A"/>
    <w:rsid w:val="00607280"/>
    <w:rsid w:val="00607E69"/>
    <w:rsid w:val="0061240E"/>
    <w:rsid w:val="0061450B"/>
    <w:rsid w:val="00616BB5"/>
    <w:rsid w:val="00621F60"/>
    <w:rsid w:val="006259BB"/>
    <w:rsid w:val="006264F4"/>
    <w:rsid w:val="00632D61"/>
    <w:rsid w:val="00633B39"/>
    <w:rsid w:val="0063677C"/>
    <w:rsid w:val="00636AB0"/>
    <w:rsid w:val="00636F46"/>
    <w:rsid w:val="00637848"/>
    <w:rsid w:val="00637874"/>
    <w:rsid w:val="00641367"/>
    <w:rsid w:val="0064143D"/>
    <w:rsid w:val="00644D08"/>
    <w:rsid w:val="00645285"/>
    <w:rsid w:val="00647736"/>
    <w:rsid w:val="00650946"/>
    <w:rsid w:val="00650CB0"/>
    <w:rsid w:val="00651F71"/>
    <w:rsid w:val="00652892"/>
    <w:rsid w:val="006528B2"/>
    <w:rsid w:val="00653E20"/>
    <w:rsid w:val="00654D76"/>
    <w:rsid w:val="006615D2"/>
    <w:rsid w:val="00661901"/>
    <w:rsid w:val="0066262E"/>
    <w:rsid w:val="00662A6A"/>
    <w:rsid w:val="00662F15"/>
    <w:rsid w:val="00663F38"/>
    <w:rsid w:val="00665C16"/>
    <w:rsid w:val="00665F9D"/>
    <w:rsid w:val="006663E5"/>
    <w:rsid w:val="00667D06"/>
    <w:rsid w:val="0067099C"/>
    <w:rsid w:val="00674A22"/>
    <w:rsid w:val="00677C54"/>
    <w:rsid w:val="0068007B"/>
    <w:rsid w:val="00680B8F"/>
    <w:rsid w:val="006814D6"/>
    <w:rsid w:val="00685A0A"/>
    <w:rsid w:val="00685BCA"/>
    <w:rsid w:val="00686803"/>
    <w:rsid w:val="006903F3"/>
    <w:rsid w:val="00690B17"/>
    <w:rsid w:val="00691A65"/>
    <w:rsid w:val="00693EFD"/>
    <w:rsid w:val="006943D2"/>
    <w:rsid w:val="0069490C"/>
    <w:rsid w:val="0069509C"/>
    <w:rsid w:val="00697117"/>
    <w:rsid w:val="00697357"/>
    <w:rsid w:val="006975F2"/>
    <w:rsid w:val="006A1298"/>
    <w:rsid w:val="006A285F"/>
    <w:rsid w:val="006A6990"/>
    <w:rsid w:val="006A7772"/>
    <w:rsid w:val="006A7B13"/>
    <w:rsid w:val="006A7B3D"/>
    <w:rsid w:val="006B0796"/>
    <w:rsid w:val="006B18BC"/>
    <w:rsid w:val="006B1C1A"/>
    <w:rsid w:val="006B4C8A"/>
    <w:rsid w:val="006B4CD8"/>
    <w:rsid w:val="006B6013"/>
    <w:rsid w:val="006B6C1D"/>
    <w:rsid w:val="006C1DD5"/>
    <w:rsid w:val="006C2FD4"/>
    <w:rsid w:val="006C38B1"/>
    <w:rsid w:val="006C51E4"/>
    <w:rsid w:val="006C7E42"/>
    <w:rsid w:val="006D1983"/>
    <w:rsid w:val="006D2FBC"/>
    <w:rsid w:val="006D7225"/>
    <w:rsid w:val="006E1D74"/>
    <w:rsid w:val="006E3E49"/>
    <w:rsid w:val="006E68C5"/>
    <w:rsid w:val="006E7EA2"/>
    <w:rsid w:val="006F0BE5"/>
    <w:rsid w:val="006F29F9"/>
    <w:rsid w:val="006F2E52"/>
    <w:rsid w:val="006F3D76"/>
    <w:rsid w:val="007010EF"/>
    <w:rsid w:val="007027EE"/>
    <w:rsid w:val="00704086"/>
    <w:rsid w:val="007065A3"/>
    <w:rsid w:val="00706777"/>
    <w:rsid w:val="00714A1F"/>
    <w:rsid w:val="00714C04"/>
    <w:rsid w:val="00715E6F"/>
    <w:rsid w:val="00718602"/>
    <w:rsid w:val="00720D40"/>
    <w:rsid w:val="007219EC"/>
    <w:rsid w:val="0072739F"/>
    <w:rsid w:val="00727887"/>
    <w:rsid w:val="00731050"/>
    <w:rsid w:val="00742CE0"/>
    <w:rsid w:val="00742FDD"/>
    <w:rsid w:val="00746D01"/>
    <w:rsid w:val="007513AB"/>
    <w:rsid w:val="00757D54"/>
    <w:rsid w:val="00761F2F"/>
    <w:rsid w:val="00763118"/>
    <w:rsid w:val="0076500A"/>
    <w:rsid w:val="00767988"/>
    <w:rsid w:val="00770633"/>
    <w:rsid w:val="00771D79"/>
    <w:rsid w:val="0077245C"/>
    <w:rsid w:val="007748B1"/>
    <w:rsid w:val="00775C9B"/>
    <w:rsid w:val="0077665E"/>
    <w:rsid w:val="00776A3B"/>
    <w:rsid w:val="00780206"/>
    <w:rsid w:val="00783BF6"/>
    <w:rsid w:val="0078638D"/>
    <w:rsid w:val="00791C84"/>
    <w:rsid w:val="00791D42"/>
    <w:rsid w:val="0079288B"/>
    <w:rsid w:val="00794C03"/>
    <w:rsid w:val="00795F7B"/>
    <w:rsid w:val="0079698E"/>
    <w:rsid w:val="007A16F5"/>
    <w:rsid w:val="007A620F"/>
    <w:rsid w:val="007B439F"/>
    <w:rsid w:val="007B4575"/>
    <w:rsid w:val="007B4AAE"/>
    <w:rsid w:val="007B597E"/>
    <w:rsid w:val="007B6E14"/>
    <w:rsid w:val="007B760A"/>
    <w:rsid w:val="007C23F0"/>
    <w:rsid w:val="007C3886"/>
    <w:rsid w:val="007C5B81"/>
    <w:rsid w:val="007C67F1"/>
    <w:rsid w:val="007D0BCE"/>
    <w:rsid w:val="007D45BF"/>
    <w:rsid w:val="007D4AA0"/>
    <w:rsid w:val="007D4BA4"/>
    <w:rsid w:val="007D4C43"/>
    <w:rsid w:val="007D6529"/>
    <w:rsid w:val="007D785A"/>
    <w:rsid w:val="007E0093"/>
    <w:rsid w:val="007E08D3"/>
    <w:rsid w:val="007E0B26"/>
    <w:rsid w:val="007E277E"/>
    <w:rsid w:val="007E5691"/>
    <w:rsid w:val="007E5908"/>
    <w:rsid w:val="007E5EAA"/>
    <w:rsid w:val="007E6C8C"/>
    <w:rsid w:val="007E7502"/>
    <w:rsid w:val="007E76B6"/>
    <w:rsid w:val="007EC2D9"/>
    <w:rsid w:val="007F04CB"/>
    <w:rsid w:val="007F0DC4"/>
    <w:rsid w:val="007F1D6D"/>
    <w:rsid w:val="007F467C"/>
    <w:rsid w:val="007F6AE0"/>
    <w:rsid w:val="008006A6"/>
    <w:rsid w:val="00801A55"/>
    <w:rsid w:val="00801E7C"/>
    <w:rsid w:val="0080587D"/>
    <w:rsid w:val="00805FEA"/>
    <w:rsid w:val="00806849"/>
    <w:rsid w:val="008068AD"/>
    <w:rsid w:val="008069B1"/>
    <w:rsid w:val="00806DCF"/>
    <w:rsid w:val="00810108"/>
    <w:rsid w:val="0081041D"/>
    <w:rsid w:val="00810A08"/>
    <w:rsid w:val="00810DC7"/>
    <w:rsid w:val="0081223A"/>
    <w:rsid w:val="00815A95"/>
    <w:rsid w:val="00820D6B"/>
    <w:rsid w:val="00821976"/>
    <w:rsid w:val="00822CEA"/>
    <w:rsid w:val="008242F6"/>
    <w:rsid w:val="008250DB"/>
    <w:rsid w:val="008250EC"/>
    <w:rsid w:val="00831DD9"/>
    <w:rsid w:val="00832269"/>
    <w:rsid w:val="00833B41"/>
    <w:rsid w:val="00834B38"/>
    <w:rsid w:val="00835D30"/>
    <w:rsid w:val="008466F4"/>
    <w:rsid w:val="00850BAB"/>
    <w:rsid w:val="00850CA6"/>
    <w:rsid w:val="0085251C"/>
    <w:rsid w:val="00852DBA"/>
    <w:rsid w:val="00852DC9"/>
    <w:rsid w:val="008559EC"/>
    <w:rsid w:val="00856389"/>
    <w:rsid w:val="00856904"/>
    <w:rsid w:val="00856FB9"/>
    <w:rsid w:val="00863638"/>
    <w:rsid w:val="008673F7"/>
    <w:rsid w:val="00867720"/>
    <w:rsid w:val="00867BE5"/>
    <w:rsid w:val="0087320E"/>
    <w:rsid w:val="00873A6B"/>
    <w:rsid w:val="008749F9"/>
    <w:rsid w:val="00875487"/>
    <w:rsid w:val="00876089"/>
    <w:rsid w:val="00877611"/>
    <w:rsid w:val="0087799B"/>
    <w:rsid w:val="00877E3A"/>
    <w:rsid w:val="00880CED"/>
    <w:rsid w:val="008829BE"/>
    <w:rsid w:val="00886FA6"/>
    <w:rsid w:val="008872B7"/>
    <w:rsid w:val="00887E73"/>
    <w:rsid w:val="00893673"/>
    <w:rsid w:val="008948DA"/>
    <w:rsid w:val="008959E6"/>
    <w:rsid w:val="00895A2B"/>
    <w:rsid w:val="00897A35"/>
    <w:rsid w:val="00897F39"/>
    <w:rsid w:val="008A074F"/>
    <w:rsid w:val="008A33C8"/>
    <w:rsid w:val="008A47CE"/>
    <w:rsid w:val="008A4B68"/>
    <w:rsid w:val="008A5669"/>
    <w:rsid w:val="008A58C6"/>
    <w:rsid w:val="008A5CBE"/>
    <w:rsid w:val="008A76EA"/>
    <w:rsid w:val="008B1294"/>
    <w:rsid w:val="008B1C49"/>
    <w:rsid w:val="008B2B9F"/>
    <w:rsid w:val="008B39FA"/>
    <w:rsid w:val="008B3CB5"/>
    <w:rsid w:val="008B525A"/>
    <w:rsid w:val="008B5BEE"/>
    <w:rsid w:val="008C0B64"/>
    <w:rsid w:val="008C113A"/>
    <w:rsid w:val="008C29B7"/>
    <w:rsid w:val="008C3FCE"/>
    <w:rsid w:val="008C4F89"/>
    <w:rsid w:val="008D054C"/>
    <w:rsid w:val="008D3B3F"/>
    <w:rsid w:val="008E480C"/>
    <w:rsid w:val="008E489D"/>
    <w:rsid w:val="008E5074"/>
    <w:rsid w:val="008E6709"/>
    <w:rsid w:val="008E6AD1"/>
    <w:rsid w:val="008E72DA"/>
    <w:rsid w:val="008F18B7"/>
    <w:rsid w:val="008F2CED"/>
    <w:rsid w:val="008F2F16"/>
    <w:rsid w:val="008F7325"/>
    <w:rsid w:val="0090185D"/>
    <w:rsid w:val="009057E6"/>
    <w:rsid w:val="00905BEF"/>
    <w:rsid w:val="009066E5"/>
    <w:rsid w:val="00912E76"/>
    <w:rsid w:val="00913098"/>
    <w:rsid w:val="0091351F"/>
    <w:rsid w:val="00914FDA"/>
    <w:rsid w:val="009204A5"/>
    <w:rsid w:val="00920AB5"/>
    <w:rsid w:val="009228DF"/>
    <w:rsid w:val="0092370E"/>
    <w:rsid w:val="0092413C"/>
    <w:rsid w:val="009258C9"/>
    <w:rsid w:val="00925943"/>
    <w:rsid w:val="009303FA"/>
    <w:rsid w:val="00933507"/>
    <w:rsid w:val="00935094"/>
    <w:rsid w:val="009359F3"/>
    <w:rsid w:val="009368AF"/>
    <w:rsid w:val="00940904"/>
    <w:rsid w:val="00940907"/>
    <w:rsid w:val="0094312B"/>
    <w:rsid w:val="0094467D"/>
    <w:rsid w:val="00947B69"/>
    <w:rsid w:val="00950D6F"/>
    <w:rsid w:val="009519D1"/>
    <w:rsid w:val="009524D2"/>
    <w:rsid w:val="00953D48"/>
    <w:rsid w:val="0095444C"/>
    <w:rsid w:val="00955092"/>
    <w:rsid w:val="009579C1"/>
    <w:rsid w:val="00961483"/>
    <w:rsid w:val="009628FA"/>
    <w:rsid w:val="0096304A"/>
    <w:rsid w:val="009633DE"/>
    <w:rsid w:val="00964FAF"/>
    <w:rsid w:val="00967AC9"/>
    <w:rsid w:val="0097008F"/>
    <w:rsid w:val="00972B19"/>
    <w:rsid w:val="009757B6"/>
    <w:rsid w:val="009777A8"/>
    <w:rsid w:val="00980503"/>
    <w:rsid w:val="00980AF2"/>
    <w:rsid w:val="00980B2D"/>
    <w:rsid w:val="0098273F"/>
    <w:rsid w:val="00982E12"/>
    <w:rsid w:val="009838CC"/>
    <w:rsid w:val="00983C31"/>
    <w:rsid w:val="00983C6C"/>
    <w:rsid w:val="009863E9"/>
    <w:rsid w:val="00990DC6"/>
    <w:rsid w:val="00993D7A"/>
    <w:rsid w:val="009A0602"/>
    <w:rsid w:val="009A3973"/>
    <w:rsid w:val="009A6C43"/>
    <w:rsid w:val="009B16B7"/>
    <w:rsid w:val="009B2809"/>
    <w:rsid w:val="009B31C5"/>
    <w:rsid w:val="009B6605"/>
    <w:rsid w:val="009B677F"/>
    <w:rsid w:val="009B70C2"/>
    <w:rsid w:val="009C106F"/>
    <w:rsid w:val="009C1222"/>
    <w:rsid w:val="009C41C4"/>
    <w:rsid w:val="009C5A89"/>
    <w:rsid w:val="009C66C1"/>
    <w:rsid w:val="009C6790"/>
    <w:rsid w:val="009C6990"/>
    <w:rsid w:val="009C6DF9"/>
    <w:rsid w:val="009C7905"/>
    <w:rsid w:val="009D48FF"/>
    <w:rsid w:val="009D6708"/>
    <w:rsid w:val="009D79FB"/>
    <w:rsid w:val="009E17AC"/>
    <w:rsid w:val="009E2B39"/>
    <w:rsid w:val="009E3211"/>
    <w:rsid w:val="009E469B"/>
    <w:rsid w:val="009E4DC6"/>
    <w:rsid w:val="009E78D6"/>
    <w:rsid w:val="009F1B9B"/>
    <w:rsid w:val="009F49A3"/>
    <w:rsid w:val="009F5ECF"/>
    <w:rsid w:val="009F5FAC"/>
    <w:rsid w:val="009F79C3"/>
    <w:rsid w:val="00A00BD6"/>
    <w:rsid w:val="00A019AB"/>
    <w:rsid w:val="00A0203B"/>
    <w:rsid w:val="00A02373"/>
    <w:rsid w:val="00A0458D"/>
    <w:rsid w:val="00A065C4"/>
    <w:rsid w:val="00A06B17"/>
    <w:rsid w:val="00A07E95"/>
    <w:rsid w:val="00A10265"/>
    <w:rsid w:val="00A10882"/>
    <w:rsid w:val="00A11080"/>
    <w:rsid w:val="00A13D90"/>
    <w:rsid w:val="00A14393"/>
    <w:rsid w:val="00A15331"/>
    <w:rsid w:val="00A159AC"/>
    <w:rsid w:val="00A15C77"/>
    <w:rsid w:val="00A16EC1"/>
    <w:rsid w:val="00A21892"/>
    <w:rsid w:val="00A221B0"/>
    <w:rsid w:val="00A24C58"/>
    <w:rsid w:val="00A24E6A"/>
    <w:rsid w:val="00A31F1A"/>
    <w:rsid w:val="00A3214D"/>
    <w:rsid w:val="00A32DD2"/>
    <w:rsid w:val="00A3394C"/>
    <w:rsid w:val="00A35182"/>
    <w:rsid w:val="00A37838"/>
    <w:rsid w:val="00A407D6"/>
    <w:rsid w:val="00A408B0"/>
    <w:rsid w:val="00A41F51"/>
    <w:rsid w:val="00A43255"/>
    <w:rsid w:val="00A53CD0"/>
    <w:rsid w:val="00A54080"/>
    <w:rsid w:val="00A55010"/>
    <w:rsid w:val="00A55385"/>
    <w:rsid w:val="00A57900"/>
    <w:rsid w:val="00A57D6B"/>
    <w:rsid w:val="00A6382A"/>
    <w:rsid w:val="00A6558E"/>
    <w:rsid w:val="00A7036B"/>
    <w:rsid w:val="00A71FEA"/>
    <w:rsid w:val="00A722B0"/>
    <w:rsid w:val="00A7271D"/>
    <w:rsid w:val="00A72AE6"/>
    <w:rsid w:val="00A735CA"/>
    <w:rsid w:val="00A73F7C"/>
    <w:rsid w:val="00A76BDB"/>
    <w:rsid w:val="00A77792"/>
    <w:rsid w:val="00A77843"/>
    <w:rsid w:val="00A85CBC"/>
    <w:rsid w:val="00A87D69"/>
    <w:rsid w:val="00A90488"/>
    <w:rsid w:val="00A91500"/>
    <w:rsid w:val="00A96DB7"/>
    <w:rsid w:val="00AA1D29"/>
    <w:rsid w:val="00AA346C"/>
    <w:rsid w:val="00AA57FA"/>
    <w:rsid w:val="00AA78B2"/>
    <w:rsid w:val="00AB1DE6"/>
    <w:rsid w:val="00AB228D"/>
    <w:rsid w:val="00AB3BE9"/>
    <w:rsid w:val="00AB3DC1"/>
    <w:rsid w:val="00AB3FCB"/>
    <w:rsid w:val="00AB605C"/>
    <w:rsid w:val="00AB6CAD"/>
    <w:rsid w:val="00AC01F2"/>
    <w:rsid w:val="00AC1EEE"/>
    <w:rsid w:val="00AC2ABD"/>
    <w:rsid w:val="00AC2C5F"/>
    <w:rsid w:val="00AC79FF"/>
    <w:rsid w:val="00AD0E64"/>
    <w:rsid w:val="00AD683B"/>
    <w:rsid w:val="00AD7BA5"/>
    <w:rsid w:val="00AE37F6"/>
    <w:rsid w:val="00AE54FF"/>
    <w:rsid w:val="00AE5F7C"/>
    <w:rsid w:val="00AE6C1F"/>
    <w:rsid w:val="00AF0AC3"/>
    <w:rsid w:val="00AF2828"/>
    <w:rsid w:val="00AF413E"/>
    <w:rsid w:val="00AF6C44"/>
    <w:rsid w:val="00AF6E53"/>
    <w:rsid w:val="00AF753E"/>
    <w:rsid w:val="00B01E23"/>
    <w:rsid w:val="00B023E9"/>
    <w:rsid w:val="00B02F70"/>
    <w:rsid w:val="00B03F05"/>
    <w:rsid w:val="00B05864"/>
    <w:rsid w:val="00B1056A"/>
    <w:rsid w:val="00B10BF6"/>
    <w:rsid w:val="00B115C2"/>
    <w:rsid w:val="00B16901"/>
    <w:rsid w:val="00B16F17"/>
    <w:rsid w:val="00B20291"/>
    <w:rsid w:val="00B21D7C"/>
    <w:rsid w:val="00B23E0C"/>
    <w:rsid w:val="00B32939"/>
    <w:rsid w:val="00B34D3B"/>
    <w:rsid w:val="00B359E5"/>
    <w:rsid w:val="00B36A45"/>
    <w:rsid w:val="00B37B50"/>
    <w:rsid w:val="00B37DB9"/>
    <w:rsid w:val="00B41B93"/>
    <w:rsid w:val="00B4671B"/>
    <w:rsid w:val="00B468A0"/>
    <w:rsid w:val="00B46F41"/>
    <w:rsid w:val="00B47416"/>
    <w:rsid w:val="00B51528"/>
    <w:rsid w:val="00B519F7"/>
    <w:rsid w:val="00B54A11"/>
    <w:rsid w:val="00B54CF3"/>
    <w:rsid w:val="00B55BBD"/>
    <w:rsid w:val="00B55F13"/>
    <w:rsid w:val="00B575EF"/>
    <w:rsid w:val="00B5783B"/>
    <w:rsid w:val="00B606C2"/>
    <w:rsid w:val="00B611D2"/>
    <w:rsid w:val="00B635C2"/>
    <w:rsid w:val="00B63739"/>
    <w:rsid w:val="00B64C36"/>
    <w:rsid w:val="00B65ED1"/>
    <w:rsid w:val="00B66D53"/>
    <w:rsid w:val="00B70EEC"/>
    <w:rsid w:val="00B74425"/>
    <w:rsid w:val="00B745DD"/>
    <w:rsid w:val="00B80213"/>
    <w:rsid w:val="00B80AB5"/>
    <w:rsid w:val="00B82A8E"/>
    <w:rsid w:val="00B831C0"/>
    <w:rsid w:val="00B84592"/>
    <w:rsid w:val="00B86055"/>
    <w:rsid w:val="00B8613F"/>
    <w:rsid w:val="00B87B92"/>
    <w:rsid w:val="00B93255"/>
    <w:rsid w:val="00B93E8A"/>
    <w:rsid w:val="00B943B8"/>
    <w:rsid w:val="00B94729"/>
    <w:rsid w:val="00B95FF7"/>
    <w:rsid w:val="00BA0B5A"/>
    <w:rsid w:val="00BA163E"/>
    <w:rsid w:val="00BA5E30"/>
    <w:rsid w:val="00BA650F"/>
    <w:rsid w:val="00BA7E37"/>
    <w:rsid w:val="00BB05E1"/>
    <w:rsid w:val="00BB1122"/>
    <w:rsid w:val="00BB1C34"/>
    <w:rsid w:val="00BB33D0"/>
    <w:rsid w:val="00BB7FE5"/>
    <w:rsid w:val="00BC0288"/>
    <w:rsid w:val="00BC1EA9"/>
    <w:rsid w:val="00BC3561"/>
    <w:rsid w:val="00BC43E6"/>
    <w:rsid w:val="00BC4A69"/>
    <w:rsid w:val="00BC6739"/>
    <w:rsid w:val="00BC6C30"/>
    <w:rsid w:val="00BC700E"/>
    <w:rsid w:val="00BD0954"/>
    <w:rsid w:val="00BD1E65"/>
    <w:rsid w:val="00BD3BF5"/>
    <w:rsid w:val="00BD4C46"/>
    <w:rsid w:val="00BD6457"/>
    <w:rsid w:val="00BE0A30"/>
    <w:rsid w:val="00BE4B32"/>
    <w:rsid w:val="00BE5635"/>
    <w:rsid w:val="00BE7E67"/>
    <w:rsid w:val="00BF3154"/>
    <w:rsid w:val="00BF5003"/>
    <w:rsid w:val="00BF7E21"/>
    <w:rsid w:val="00C011C6"/>
    <w:rsid w:val="00C01594"/>
    <w:rsid w:val="00C01632"/>
    <w:rsid w:val="00C01774"/>
    <w:rsid w:val="00C0441F"/>
    <w:rsid w:val="00C058F7"/>
    <w:rsid w:val="00C104D2"/>
    <w:rsid w:val="00C132C0"/>
    <w:rsid w:val="00C13FB7"/>
    <w:rsid w:val="00C152C9"/>
    <w:rsid w:val="00C167D7"/>
    <w:rsid w:val="00C16AC5"/>
    <w:rsid w:val="00C16D42"/>
    <w:rsid w:val="00C20854"/>
    <w:rsid w:val="00C215A6"/>
    <w:rsid w:val="00C224D6"/>
    <w:rsid w:val="00C25FAF"/>
    <w:rsid w:val="00C27F97"/>
    <w:rsid w:val="00C30368"/>
    <w:rsid w:val="00C31F5B"/>
    <w:rsid w:val="00C33546"/>
    <w:rsid w:val="00C3539D"/>
    <w:rsid w:val="00C35B4B"/>
    <w:rsid w:val="00C41D48"/>
    <w:rsid w:val="00C453B7"/>
    <w:rsid w:val="00C515EC"/>
    <w:rsid w:val="00C5293B"/>
    <w:rsid w:val="00C53C92"/>
    <w:rsid w:val="00C545BA"/>
    <w:rsid w:val="00C56497"/>
    <w:rsid w:val="00C56E34"/>
    <w:rsid w:val="00C573E4"/>
    <w:rsid w:val="00C60092"/>
    <w:rsid w:val="00C60D54"/>
    <w:rsid w:val="00C62AC4"/>
    <w:rsid w:val="00C64CFE"/>
    <w:rsid w:val="00C65760"/>
    <w:rsid w:val="00C71E5B"/>
    <w:rsid w:val="00C733FE"/>
    <w:rsid w:val="00C76533"/>
    <w:rsid w:val="00C76C6C"/>
    <w:rsid w:val="00C772FE"/>
    <w:rsid w:val="00C80036"/>
    <w:rsid w:val="00C813F5"/>
    <w:rsid w:val="00C9011B"/>
    <w:rsid w:val="00C9081D"/>
    <w:rsid w:val="00C94ABE"/>
    <w:rsid w:val="00C95500"/>
    <w:rsid w:val="00C95573"/>
    <w:rsid w:val="00C970BE"/>
    <w:rsid w:val="00C9EF9E"/>
    <w:rsid w:val="00CA014A"/>
    <w:rsid w:val="00CA21D5"/>
    <w:rsid w:val="00CA4148"/>
    <w:rsid w:val="00CA49EB"/>
    <w:rsid w:val="00CB4A38"/>
    <w:rsid w:val="00CB5FD5"/>
    <w:rsid w:val="00CB61BE"/>
    <w:rsid w:val="00CB78E1"/>
    <w:rsid w:val="00CC0FC1"/>
    <w:rsid w:val="00CC34FA"/>
    <w:rsid w:val="00CC5BD6"/>
    <w:rsid w:val="00CC7739"/>
    <w:rsid w:val="00CC7DB3"/>
    <w:rsid w:val="00CD1BD9"/>
    <w:rsid w:val="00CD2441"/>
    <w:rsid w:val="00CD2531"/>
    <w:rsid w:val="00CD337D"/>
    <w:rsid w:val="00CD3BDC"/>
    <w:rsid w:val="00CD50CA"/>
    <w:rsid w:val="00CD57F6"/>
    <w:rsid w:val="00CD6E39"/>
    <w:rsid w:val="00CD6F32"/>
    <w:rsid w:val="00CE1DA5"/>
    <w:rsid w:val="00CE1F8C"/>
    <w:rsid w:val="00CE4D7E"/>
    <w:rsid w:val="00CF03EA"/>
    <w:rsid w:val="00CF046B"/>
    <w:rsid w:val="00CF0D5C"/>
    <w:rsid w:val="00CF1FBF"/>
    <w:rsid w:val="00CF3B8F"/>
    <w:rsid w:val="00CF4BB0"/>
    <w:rsid w:val="00CF54C0"/>
    <w:rsid w:val="00D00F98"/>
    <w:rsid w:val="00D05609"/>
    <w:rsid w:val="00D05C05"/>
    <w:rsid w:val="00D06DE8"/>
    <w:rsid w:val="00D11ABF"/>
    <w:rsid w:val="00D138A3"/>
    <w:rsid w:val="00D15A40"/>
    <w:rsid w:val="00D1727D"/>
    <w:rsid w:val="00D2026B"/>
    <w:rsid w:val="00D21983"/>
    <w:rsid w:val="00D23CCC"/>
    <w:rsid w:val="00D23E83"/>
    <w:rsid w:val="00D247E8"/>
    <w:rsid w:val="00D30BDF"/>
    <w:rsid w:val="00D33063"/>
    <w:rsid w:val="00D4377D"/>
    <w:rsid w:val="00D441CD"/>
    <w:rsid w:val="00D4563D"/>
    <w:rsid w:val="00D5463B"/>
    <w:rsid w:val="00D55F8A"/>
    <w:rsid w:val="00D56400"/>
    <w:rsid w:val="00D56E00"/>
    <w:rsid w:val="00D577C0"/>
    <w:rsid w:val="00D61043"/>
    <w:rsid w:val="00D61585"/>
    <w:rsid w:val="00D6289E"/>
    <w:rsid w:val="00D62AF7"/>
    <w:rsid w:val="00D6354E"/>
    <w:rsid w:val="00D6397F"/>
    <w:rsid w:val="00D648DC"/>
    <w:rsid w:val="00D64BE0"/>
    <w:rsid w:val="00D65A26"/>
    <w:rsid w:val="00D65C74"/>
    <w:rsid w:val="00D66090"/>
    <w:rsid w:val="00D66862"/>
    <w:rsid w:val="00D67600"/>
    <w:rsid w:val="00D676ED"/>
    <w:rsid w:val="00D70B20"/>
    <w:rsid w:val="00D731C1"/>
    <w:rsid w:val="00D7454C"/>
    <w:rsid w:val="00D76BD5"/>
    <w:rsid w:val="00D76C1C"/>
    <w:rsid w:val="00D77E6B"/>
    <w:rsid w:val="00D806EA"/>
    <w:rsid w:val="00D81B2D"/>
    <w:rsid w:val="00D84D70"/>
    <w:rsid w:val="00D87622"/>
    <w:rsid w:val="00D9035E"/>
    <w:rsid w:val="00D92A9B"/>
    <w:rsid w:val="00D93D63"/>
    <w:rsid w:val="00D96AEF"/>
    <w:rsid w:val="00D96F08"/>
    <w:rsid w:val="00DA0EEF"/>
    <w:rsid w:val="00DA1E7E"/>
    <w:rsid w:val="00DA1EA0"/>
    <w:rsid w:val="00DA2793"/>
    <w:rsid w:val="00DA32CF"/>
    <w:rsid w:val="00DA5AAC"/>
    <w:rsid w:val="00DA6A60"/>
    <w:rsid w:val="00DA7AB2"/>
    <w:rsid w:val="00DB3C00"/>
    <w:rsid w:val="00DB5674"/>
    <w:rsid w:val="00DC17AA"/>
    <w:rsid w:val="00DC2BE1"/>
    <w:rsid w:val="00DC5B42"/>
    <w:rsid w:val="00DD092A"/>
    <w:rsid w:val="00DD1D26"/>
    <w:rsid w:val="00DD1E87"/>
    <w:rsid w:val="00DD4563"/>
    <w:rsid w:val="00DE14A6"/>
    <w:rsid w:val="00DE4CB6"/>
    <w:rsid w:val="00DE617B"/>
    <w:rsid w:val="00DE732D"/>
    <w:rsid w:val="00DE7488"/>
    <w:rsid w:val="00DF07F0"/>
    <w:rsid w:val="00DF0AE4"/>
    <w:rsid w:val="00DF0B07"/>
    <w:rsid w:val="00DF0E6A"/>
    <w:rsid w:val="00DF1F29"/>
    <w:rsid w:val="00E01435"/>
    <w:rsid w:val="00E04850"/>
    <w:rsid w:val="00E05703"/>
    <w:rsid w:val="00E064AF"/>
    <w:rsid w:val="00E1502B"/>
    <w:rsid w:val="00E16644"/>
    <w:rsid w:val="00E16B07"/>
    <w:rsid w:val="00E23AB6"/>
    <w:rsid w:val="00E23C38"/>
    <w:rsid w:val="00E255B3"/>
    <w:rsid w:val="00E256DC"/>
    <w:rsid w:val="00E2640A"/>
    <w:rsid w:val="00E31511"/>
    <w:rsid w:val="00E33E6C"/>
    <w:rsid w:val="00E374A7"/>
    <w:rsid w:val="00E37BED"/>
    <w:rsid w:val="00E418DA"/>
    <w:rsid w:val="00E4387E"/>
    <w:rsid w:val="00E43C34"/>
    <w:rsid w:val="00E4501B"/>
    <w:rsid w:val="00E45622"/>
    <w:rsid w:val="00E525B7"/>
    <w:rsid w:val="00E609EA"/>
    <w:rsid w:val="00E612B8"/>
    <w:rsid w:val="00E65706"/>
    <w:rsid w:val="00E66313"/>
    <w:rsid w:val="00E67795"/>
    <w:rsid w:val="00E67A1B"/>
    <w:rsid w:val="00E71B1E"/>
    <w:rsid w:val="00E72EAE"/>
    <w:rsid w:val="00E730EF"/>
    <w:rsid w:val="00E74A26"/>
    <w:rsid w:val="00E76963"/>
    <w:rsid w:val="00E775AA"/>
    <w:rsid w:val="00E77F0D"/>
    <w:rsid w:val="00E78B57"/>
    <w:rsid w:val="00E816E5"/>
    <w:rsid w:val="00E81C0B"/>
    <w:rsid w:val="00E82FDA"/>
    <w:rsid w:val="00E830A2"/>
    <w:rsid w:val="00E834C7"/>
    <w:rsid w:val="00E8476D"/>
    <w:rsid w:val="00E85806"/>
    <w:rsid w:val="00E86486"/>
    <w:rsid w:val="00E87FF0"/>
    <w:rsid w:val="00E94ED6"/>
    <w:rsid w:val="00E96EE2"/>
    <w:rsid w:val="00EA0A46"/>
    <w:rsid w:val="00EA1D8D"/>
    <w:rsid w:val="00EA3D4F"/>
    <w:rsid w:val="00EA4F58"/>
    <w:rsid w:val="00EA6F81"/>
    <w:rsid w:val="00EB19C2"/>
    <w:rsid w:val="00EB3B57"/>
    <w:rsid w:val="00EB3E86"/>
    <w:rsid w:val="00EB5BD1"/>
    <w:rsid w:val="00EB66A0"/>
    <w:rsid w:val="00EB6B8D"/>
    <w:rsid w:val="00EC1026"/>
    <w:rsid w:val="00EC4BD5"/>
    <w:rsid w:val="00EC6A6C"/>
    <w:rsid w:val="00ED0AC9"/>
    <w:rsid w:val="00ED1586"/>
    <w:rsid w:val="00ED67B5"/>
    <w:rsid w:val="00EE1504"/>
    <w:rsid w:val="00EE5CF8"/>
    <w:rsid w:val="00EF0D0E"/>
    <w:rsid w:val="00EF0F2F"/>
    <w:rsid w:val="00EF224B"/>
    <w:rsid w:val="00EF3118"/>
    <w:rsid w:val="00EF3A50"/>
    <w:rsid w:val="00EF41E8"/>
    <w:rsid w:val="00EF65BA"/>
    <w:rsid w:val="00F02626"/>
    <w:rsid w:val="00F0399D"/>
    <w:rsid w:val="00F0704C"/>
    <w:rsid w:val="00F102A1"/>
    <w:rsid w:val="00F12D5A"/>
    <w:rsid w:val="00F16F72"/>
    <w:rsid w:val="00F170B5"/>
    <w:rsid w:val="00F20D12"/>
    <w:rsid w:val="00F21C88"/>
    <w:rsid w:val="00F21DD3"/>
    <w:rsid w:val="00F2269B"/>
    <w:rsid w:val="00F27864"/>
    <w:rsid w:val="00F27C7A"/>
    <w:rsid w:val="00F310C0"/>
    <w:rsid w:val="00F31EE8"/>
    <w:rsid w:val="00F31F48"/>
    <w:rsid w:val="00F3300F"/>
    <w:rsid w:val="00F3347F"/>
    <w:rsid w:val="00F34104"/>
    <w:rsid w:val="00F34BBA"/>
    <w:rsid w:val="00F34D23"/>
    <w:rsid w:val="00F35411"/>
    <w:rsid w:val="00F35618"/>
    <w:rsid w:val="00F365E2"/>
    <w:rsid w:val="00F36AE1"/>
    <w:rsid w:val="00F37C6B"/>
    <w:rsid w:val="00F42205"/>
    <w:rsid w:val="00F42807"/>
    <w:rsid w:val="00F44075"/>
    <w:rsid w:val="00F47308"/>
    <w:rsid w:val="00F47645"/>
    <w:rsid w:val="00F47D48"/>
    <w:rsid w:val="00F662B7"/>
    <w:rsid w:val="00F662CB"/>
    <w:rsid w:val="00F6713D"/>
    <w:rsid w:val="00F72B88"/>
    <w:rsid w:val="00F738FB"/>
    <w:rsid w:val="00F74266"/>
    <w:rsid w:val="00F75E19"/>
    <w:rsid w:val="00F76D91"/>
    <w:rsid w:val="00F7751A"/>
    <w:rsid w:val="00F832F8"/>
    <w:rsid w:val="00F8463C"/>
    <w:rsid w:val="00F84BC8"/>
    <w:rsid w:val="00F8571F"/>
    <w:rsid w:val="00F90425"/>
    <w:rsid w:val="00F90AD7"/>
    <w:rsid w:val="00F92749"/>
    <w:rsid w:val="00F92F49"/>
    <w:rsid w:val="00F93086"/>
    <w:rsid w:val="00F9355C"/>
    <w:rsid w:val="00F93655"/>
    <w:rsid w:val="00F941E6"/>
    <w:rsid w:val="00F969FB"/>
    <w:rsid w:val="00FA1497"/>
    <w:rsid w:val="00FA1D67"/>
    <w:rsid w:val="00FA3201"/>
    <w:rsid w:val="00FA4ADE"/>
    <w:rsid w:val="00FA6357"/>
    <w:rsid w:val="00FA7054"/>
    <w:rsid w:val="00FB0C5C"/>
    <w:rsid w:val="00FB3058"/>
    <w:rsid w:val="00FB4A94"/>
    <w:rsid w:val="00FB79C2"/>
    <w:rsid w:val="00FC114D"/>
    <w:rsid w:val="00FC1C12"/>
    <w:rsid w:val="00FC206B"/>
    <w:rsid w:val="00FC2C7A"/>
    <w:rsid w:val="00FC31A0"/>
    <w:rsid w:val="00FC34FC"/>
    <w:rsid w:val="00FC5CBB"/>
    <w:rsid w:val="00FC65B4"/>
    <w:rsid w:val="00FC7E08"/>
    <w:rsid w:val="00FD5090"/>
    <w:rsid w:val="00FD5674"/>
    <w:rsid w:val="00FD5779"/>
    <w:rsid w:val="00FE2CE3"/>
    <w:rsid w:val="00FE612D"/>
    <w:rsid w:val="00FE6977"/>
    <w:rsid w:val="00FE7E98"/>
    <w:rsid w:val="00FF06B2"/>
    <w:rsid w:val="00FF44D4"/>
    <w:rsid w:val="010995A0"/>
    <w:rsid w:val="014C2469"/>
    <w:rsid w:val="015AEE98"/>
    <w:rsid w:val="016A577C"/>
    <w:rsid w:val="01B94F55"/>
    <w:rsid w:val="01C53647"/>
    <w:rsid w:val="01D482B6"/>
    <w:rsid w:val="01E36E72"/>
    <w:rsid w:val="020A49B5"/>
    <w:rsid w:val="026406DB"/>
    <w:rsid w:val="02E60F34"/>
    <w:rsid w:val="035E3176"/>
    <w:rsid w:val="0398D897"/>
    <w:rsid w:val="039A7C95"/>
    <w:rsid w:val="03AEF8E0"/>
    <w:rsid w:val="03B89A5E"/>
    <w:rsid w:val="03C55288"/>
    <w:rsid w:val="03E0288F"/>
    <w:rsid w:val="04105E25"/>
    <w:rsid w:val="04384AAD"/>
    <w:rsid w:val="04448883"/>
    <w:rsid w:val="044C63FE"/>
    <w:rsid w:val="04C34EF7"/>
    <w:rsid w:val="04CF5BA0"/>
    <w:rsid w:val="04DD24FD"/>
    <w:rsid w:val="04E5EE11"/>
    <w:rsid w:val="04EE93C4"/>
    <w:rsid w:val="04FAD034"/>
    <w:rsid w:val="0523B818"/>
    <w:rsid w:val="052A7546"/>
    <w:rsid w:val="0555AD26"/>
    <w:rsid w:val="05A65BAA"/>
    <w:rsid w:val="05D6C1D0"/>
    <w:rsid w:val="060A430A"/>
    <w:rsid w:val="0614CA51"/>
    <w:rsid w:val="063A2B1E"/>
    <w:rsid w:val="064A66FB"/>
    <w:rsid w:val="06DD803F"/>
    <w:rsid w:val="0701B033"/>
    <w:rsid w:val="07514B4F"/>
    <w:rsid w:val="076528EB"/>
    <w:rsid w:val="07679A31"/>
    <w:rsid w:val="076ECF4A"/>
    <w:rsid w:val="07768189"/>
    <w:rsid w:val="079C4AA1"/>
    <w:rsid w:val="0875EC3B"/>
    <w:rsid w:val="08843BA6"/>
    <w:rsid w:val="08A4948C"/>
    <w:rsid w:val="08B8999A"/>
    <w:rsid w:val="08F6DD24"/>
    <w:rsid w:val="09090C50"/>
    <w:rsid w:val="090BEA38"/>
    <w:rsid w:val="092E0A83"/>
    <w:rsid w:val="09919D81"/>
    <w:rsid w:val="0A0C2C77"/>
    <w:rsid w:val="0A137AB6"/>
    <w:rsid w:val="0A8E484E"/>
    <w:rsid w:val="0A9AC0B8"/>
    <w:rsid w:val="0AC5597A"/>
    <w:rsid w:val="0B23F163"/>
    <w:rsid w:val="0B39CC1E"/>
    <w:rsid w:val="0B5A8217"/>
    <w:rsid w:val="0B94AA31"/>
    <w:rsid w:val="0B9B83AF"/>
    <w:rsid w:val="0BBA38D0"/>
    <w:rsid w:val="0BD3A1CF"/>
    <w:rsid w:val="0BE46268"/>
    <w:rsid w:val="0C01B3B8"/>
    <w:rsid w:val="0C093B73"/>
    <w:rsid w:val="0C0E4A2C"/>
    <w:rsid w:val="0C3F8797"/>
    <w:rsid w:val="0C59643A"/>
    <w:rsid w:val="0C91935B"/>
    <w:rsid w:val="0CDAF7DD"/>
    <w:rsid w:val="0CDD66EE"/>
    <w:rsid w:val="0D282041"/>
    <w:rsid w:val="0D66A3B4"/>
    <w:rsid w:val="0D80498B"/>
    <w:rsid w:val="0DA8FD42"/>
    <w:rsid w:val="0E6C5A95"/>
    <w:rsid w:val="0E7406A0"/>
    <w:rsid w:val="0F316C3D"/>
    <w:rsid w:val="0F920A30"/>
    <w:rsid w:val="0F97B705"/>
    <w:rsid w:val="0FC481EB"/>
    <w:rsid w:val="0FDB0C18"/>
    <w:rsid w:val="1002504D"/>
    <w:rsid w:val="102ABF3A"/>
    <w:rsid w:val="10317C52"/>
    <w:rsid w:val="11015965"/>
    <w:rsid w:val="111DCFE9"/>
    <w:rsid w:val="11383F76"/>
    <w:rsid w:val="1162C19F"/>
    <w:rsid w:val="11C72AB3"/>
    <w:rsid w:val="11E89F0C"/>
    <w:rsid w:val="11EB6BAC"/>
    <w:rsid w:val="12034031"/>
    <w:rsid w:val="1209A181"/>
    <w:rsid w:val="1230D78D"/>
    <w:rsid w:val="1260CE71"/>
    <w:rsid w:val="12612712"/>
    <w:rsid w:val="1296BC7F"/>
    <w:rsid w:val="12B947D1"/>
    <w:rsid w:val="12CDA275"/>
    <w:rsid w:val="12E01869"/>
    <w:rsid w:val="132FE20D"/>
    <w:rsid w:val="134C7EE1"/>
    <w:rsid w:val="139FC31F"/>
    <w:rsid w:val="13DBD11B"/>
    <w:rsid w:val="13F92FBD"/>
    <w:rsid w:val="140044F4"/>
    <w:rsid w:val="143032F7"/>
    <w:rsid w:val="1435CD88"/>
    <w:rsid w:val="14F38CC3"/>
    <w:rsid w:val="153D5501"/>
    <w:rsid w:val="154FBF3C"/>
    <w:rsid w:val="1636569B"/>
    <w:rsid w:val="1664D6FC"/>
    <w:rsid w:val="16928BAC"/>
    <w:rsid w:val="16A195F2"/>
    <w:rsid w:val="16C6E9D2"/>
    <w:rsid w:val="17108A2C"/>
    <w:rsid w:val="1710FD64"/>
    <w:rsid w:val="171A1CC4"/>
    <w:rsid w:val="171C72CC"/>
    <w:rsid w:val="1721488B"/>
    <w:rsid w:val="17EECB1F"/>
    <w:rsid w:val="18849BAF"/>
    <w:rsid w:val="1896C7C8"/>
    <w:rsid w:val="1897E9AC"/>
    <w:rsid w:val="18A894F5"/>
    <w:rsid w:val="18D24A30"/>
    <w:rsid w:val="18F68FDE"/>
    <w:rsid w:val="192299CE"/>
    <w:rsid w:val="19851985"/>
    <w:rsid w:val="19A83900"/>
    <w:rsid w:val="19FE3032"/>
    <w:rsid w:val="1A22CD50"/>
    <w:rsid w:val="1A6E5070"/>
    <w:rsid w:val="1AA9CB8E"/>
    <w:rsid w:val="1B8FADF1"/>
    <w:rsid w:val="1BD035C3"/>
    <w:rsid w:val="1C13641D"/>
    <w:rsid w:val="1CB805C1"/>
    <w:rsid w:val="1CBBDC3C"/>
    <w:rsid w:val="1CC9E38A"/>
    <w:rsid w:val="1CDC47C3"/>
    <w:rsid w:val="1D09425A"/>
    <w:rsid w:val="1D2FF020"/>
    <w:rsid w:val="1D3D1BA4"/>
    <w:rsid w:val="1D7D0077"/>
    <w:rsid w:val="1DC0C01B"/>
    <w:rsid w:val="1DED0915"/>
    <w:rsid w:val="1DF19CCF"/>
    <w:rsid w:val="1E089C07"/>
    <w:rsid w:val="1E11D121"/>
    <w:rsid w:val="1E2E5F8B"/>
    <w:rsid w:val="1E4DBA94"/>
    <w:rsid w:val="1EA1AA21"/>
    <w:rsid w:val="1EBCF582"/>
    <w:rsid w:val="1EC515F7"/>
    <w:rsid w:val="1ED6FD34"/>
    <w:rsid w:val="1EE9C4EC"/>
    <w:rsid w:val="1EFB4251"/>
    <w:rsid w:val="1F01352D"/>
    <w:rsid w:val="1F0CBF78"/>
    <w:rsid w:val="1F5D9C32"/>
    <w:rsid w:val="1F6D0592"/>
    <w:rsid w:val="1F828501"/>
    <w:rsid w:val="1F857E13"/>
    <w:rsid w:val="1F87E191"/>
    <w:rsid w:val="1FBF58FF"/>
    <w:rsid w:val="1FE313AA"/>
    <w:rsid w:val="202E967E"/>
    <w:rsid w:val="204A0A3C"/>
    <w:rsid w:val="208743B1"/>
    <w:rsid w:val="209EC849"/>
    <w:rsid w:val="20EEB53F"/>
    <w:rsid w:val="20F3D1D1"/>
    <w:rsid w:val="2100F282"/>
    <w:rsid w:val="21184926"/>
    <w:rsid w:val="2145343C"/>
    <w:rsid w:val="216EF151"/>
    <w:rsid w:val="21835D22"/>
    <w:rsid w:val="21A89409"/>
    <w:rsid w:val="21B70159"/>
    <w:rsid w:val="22605A9A"/>
    <w:rsid w:val="227F5B53"/>
    <w:rsid w:val="2296E559"/>
    <w:rsid w:val="22CCEB16"/>
    <w:rsid w:val="22CE16D5"/>
    <w:rsid w:val="23073258"/>
    <w:rsid w:val="23306E55"/>
    <w:rsid w:val="2352F2C1"/>
    <w:rsid w:val="235E3795"/>
    <w:rsid w:val="23B99BF6"/>
    <w:rsid w:val="242BCCE5"/>
    <w:rsid w:val="248151B8"/>
    <w:rsid w:val="24D74F15"/>
    <w:rsid w:val="24F34BBD"/>
    <w:rsid w:val="2510E656"/>
    <w:rsid w:val="2525C894"/>
    <w:rsid w:val="252AA017"/>
    <w:rsid w:val="253C18D1"/>
    <w:rsid w:val="2541DDE2"/>
    <w:rsid w:val="25A396FF"/>
    <w:rsid w:val="25D72F6B"/>
    <w:rsid w:val="25F000EB"/>
    <w:rsid w:val="2627711E"/>
    <w:rsid w:val="266620EF"/>
    <w:rsid w:val="268888F7"/>
    <w:rsid w:val="268D5CCB"/>
    <w:rsid w:val="26C0D1D2"/>
    <w:rsid w:val="26F5A27B"/>
    <w:rsid w:val="270C2744"/>
    <w:rsid w:val="27307A4A"/>
    <w:rsid w:val="2739D01D"/>
    <w:rsid w:val="273EB56C"/>
    <w:rsid w:val="2746B95F"/>
    <w:rsid w:val="274D6C58"/>
    <w:rsid w:val="277B9E9D"/>
    <w:rsid w:val="27984AFE"/>
    <w:rsid w:val="27D38F58"/>
    <w:rsid w:val="27D79232"/>
    <w:rsid w:val="28002359"/>
    <w:rsid w:val="2816C256"/>
    <w:rsid w:val="283494ED"/>
    <w:rsid w:val="283AEC76"/>
    <w:rsid w:val="287667B5"/>
    <w:rsid w:val="28818225"/>
    <w:rsid w:val="28A6C98E"/>
    <w:rsid w:val="28ABF777"/>
    <w:rsid w:val="28C1670E"/>
    <w:rsid w:val="28D10F57"/>
    <w:rsid w:val="29164D4E"/>
    <w:rsid w:val="2925EF9F"/>
    <w:rsid w:val="293ADB07"/>
    <w:rsid w:val="293DC37A"/>
    <w:rsid w:val="29417D0E"/>
    <w:rsid w:val="2946CC7B"/>
    <w:rsid w:val="29A9EFE1"/>
    <w:rsid w:val="29F6CEF1"/>
    <w:rsid w:val="29F6D617"/>
    <w:rsid w:val="2A077297"/>
    <w:rsid w:val="2A0AE525"/>
    <w:rsid w:val="2A0C9806"/>
    <w:rsid w:val="2A2B31D4"/>
    <w:rsid w:val="2A71FB0F"/>
    <w:rsid w:val="2A7F8D6C"/>
    <w:rsid w:val="2AA572D2"/>
    <w:rsid w:val="2ACD4F81"/>
    <w:rsid w:val="2ADEE98B"/>
    <w:rsid w:val="2AFFD0EE"/>
    <w:rsid w:val="2B01315B"/>
    <w:rsid w:val="2B07EDDE"/>
    <w:rsid w:val="2B08BFF0"/>
    <w:rsid w:val="2B977CE4"/>
    <w:rsid w:val="2BEFCFD4"/>
    <w:rsid w:val="2BFDAF00"/>
    <w:rsid w:val="2C470CAA"/>
    <w:rsid w:val="2C5F0779"/>
    <w:rsid w:val="2C948E4B"/>
    <w:rsid w:val="2CA4538E"/>
    <w:rsid w:val="2CD5C01A"/>
    <w:rsid w:val="2D30F24B"/>
    <w:rsid w:val="2D38B443"/>
    <w:rsid w:val="2D3EB2DA"/>
    <w:rsid w:val="2D40B31C"/>
    <w:rsid w:val="2D67DEEA"/>
    <w:rsid w:val="2D8E22A1"/>
    <w:rsid w:val="2DA97AF5"/>
    <w:rsid w:val="2E25CB07"/>
    <w:rsid w:val="2E67733C"/>
    <w:rsid w:val="2E79AC09"/>
    <w:rsid w:val="2E85439E"/>
    <w:rsid w:val="2EAABF20"/>
    <w:rsid w:val="2EAE3B20"/>
    <w:rsid w:val="2EDDAADC"/>
    <w:rsid w:val="2EDE5236"/>
    <w:rsid w:val="2F286E86"/>
    <w:rsid w:val="2F517590"/>
    <w:rsid w:val="2F5BF364"/>
    <w:rsid w:val="2F8DBBB8"/>
    <w:rsid w:val="2FDA9F37"/>
    <w:rsid w:val="302F1C21"/>
    <w:rsid w:val="3035EC3D"/>
    <w:rsid w:val="304CD994"/>
    <w:rsid w:val="3092AF0D"/>
    <w:rsid w:val="30A56FE2"/>
    <w:rsid w:val="30A781CE"/>
    <w:rsid w:val="30FB240B"/>
    <w:rsid w:val="310AC465"/>
    <w:rsid w:val="313D116B"/>
    <w:rsid w:val="3161B09E"/>
    <w:rsid w:val="31743B26"/>
    <w:rsid w:val="318EE095"/>
    <w:rsid w:val="31ECFD07"/>
    <w:rsid w:val="31F64BD7"/>
    <w:rsid w:val="320CA9CD"/>
    <w:rsid w:val="322DDA61"/>
    <w:rsid w:val="3253A4B2"/>
    <w:rsid w:val="32643BCC"/>
    <w:rsid w:val="32A1978B"/>
    <w:rsid w:val="32B67921"/>
    <w:rsid w:val="3301ED37"/>
    <w:rsid w:val="3321CB4B"/>
    <w:rsid w:val="3380D54C"/>
    <w:rsid w:val="33C52341"/>
    <w:rsid w:val="33C98ABE"/>
    <w:rsid w:val="33D0A7F1"/>
    <w:rsid w:val="3404C8F6"/>
    <w:rsid w:val="348A5F8F"/>
    <w:rsid w:val="34FB4CFB"/>
    <w:rsid w:val="34FC03C5"/>
    <w:rsid w:val="34FDD9C3"/>
    <w:rsid w:val="354B0106"/>
    <w:rsid w:val="357710F2"/>
    <w:rsid w:val="35C598C3"/>
    <w:rsid w:val="35DDCCEC"/>
    <w:rsid w:val="36AEFC7B"/>
    <w:rsid w:val="36C91364"/>
    <w:rsid w:val="36CC8CB5"/>
    <w:rsid w:val="36E12C0D"/>
    <w:rsid w:val="36E67EF7"/>
    <w:rsid w:val="3707DFB2"/>
    <w:rsid w:val="37166876"/>
    <w:rsid w:val="3758FC16"/>
    <w:rsid w:val="37679700"/>
    <w:rsid w:val="37A895A3"/>
    <w:rsid w:val="37B39214"/>
    <w:rsid w:val="38061248"/>
    <w:rsid w:val="3808410D"/>
    <w:rsid w:val="3858F166"/>
    <w:rsid w:val="38695311"/>
    <w:rsid w:val="3885F07F"/>
    <w:rsid w:val="38A667EE"/>
    <w:rsid w:val="38A6E1D8"/>
    <w:rsid w:val="38B27415"/>
    <w:rsid w:val="38C4DB0E"/>
    <w:rsid w:val="38D5B8BC"/>
    <w:rsid w:val="38DFBA53"/>
    <w:rsid w:val="38FA945F"/>
    <w:rsid w:val="38FDB988"/>
    <w:rsid w:val="3901BC9C"/>
    <w:rsid w:val="3947E175"/>
    <w:rsid w:val="397825B5"/>
    <w:rsid w:val="39AF877E"/>
    <w:rsid w:val="3A2C5A84"/>
    <w:rsid w:val="3A5DFF16"/>
    <w:rsid w:val="3AB50DEE"/>
    <w:rsid w:val="3AE3307A"/>
    <w:rsid w:val="3AEBB3C8"/>
    <w:rsid w:val="3B1ACE02"/>
    <w:rsid w:val="3BDDD625"/>
    <w:rsid w:val="3BEC4423"/>
    <w:rsid w:val="3BF945AA"/>
    <w:rsid w:val="3C22FA5A"/>
    <w:rsid w:val="3C37BFFA"/>
    <w:rsid w:val="3C4F3813"/>
    <w:rsid w:val="3C6DEF32"/>
    <w:rsid w:val="3C80ECDF"/>
    <w:rsid w:val="3CD9357A"/>
    <w:rsid w:val="3D50BE09"/>
    <w:rsid w:val="3D6E17E9"/>
    <w:rsid w:val="3D86601F"/>
    <w:rsid w:val="3DAEAC36"/>
    <w:rsid w:val="3DB58DF6"/>
    <w:rsid w:val="3DC30D56"/>
    <w:rsid w:val="3DE38811"/>
    <w:rsid w:val="3DF99DEB"/>
    <w:rsid w:val="3E07107F"/>
    <w:rsid w:val="3E4E9E4C"/>
    <w:rsid w:val="3EBE3C30"/>
    <w:rsid w:val="3EC4F154"/>
    <w:rsid w:val="3EFF6CCC"/>
    <w:rsid w:val="3F1277B4"/>
    <w:rsid w:val="3F2EDEDA"/>
    <w:rsid w:val="3F7A4E09"/>
    <w:rsid w:val="3F7E74BE"/>
    <w:rsid w:val="3FAF3BA5"/>
    <w:rsid w:val="3FD5B1BA"/>
    <w:rsid w:val="4018CE4E"/>
    <w:rsid w:val="401F7598"/>
    <w:rsid w:val="40447C4F"/>
    <w:rsid w:val="40480139"/>
    <w:rsid w:val="405134AA"/>
    <w:rsid w:val="4071543C"/>
    <w:rsid w:val="40919426"/>
    <w:rsid w:val="410CB832"/>
    <w:rsid w:val="41152361"/>
    <w:rsid w:val="416B1FED"/>
    <w:rsid w:val="416D3790"/>
    <w:rsid w:val="4170BD2B"/>
    <w:rsid w:val="41E5A4BC"/>
    <w:rsid w:val="41F9B028"/>
    <w:rsid w:val="42B7741D"/>
    <w:rsid w:val="42EA67CA"/>
    <w:rsid w:val="43442E2B"/>
    <w:rsid w:val="438AA4A2"/>
    <w:rsid w:val="43ED61A5"/>
    <w:rsid w:val="43EE720C"/>
    <w:rsid w:val="43EF0042"/>
    <w:rsid w:val="4434D32D"/>
    <w:rsid w:val="445D26BF"/>
    <w:rsid w:val="446C3354"/>
    <w:rsid w:val="44A7A8B1"/>
    <w:rsid w:val="44AB7FC9"/>
    <w:rsid w:val="44D18FED"/>
    <w:rsid w:val="44D927C1"/>
    <w:rsid w:val="44E412E5"/>
    <w:rsid w:val="45094BF0"/>
    <w:rsid w:val="4534B34C"/>
    <w:rsid w:val="45632946"/>
    <w:rsid w:val="4569C4F8"/>
    <w:rsid w:val="460BEC76"/>
    <w:rsid w:val="461DFCC7"/>
    <w:rsid w:val="466C87F0"/>
    <w:rsid w:val="4672C267"/>
    <w:rsid w:val="469D7C03"/>
    <w:rsid w:val="46ED74BA"/>
    <w:rsid w:val="4704308A"/>
    <w:rsid w:val="47048020"/>
    <w:rsid w:val="474877AC"/>
    <w:rsid w:val="474D97B5"/>
    <w:rsid w:val="47FA8614"/>
    <w:rsid w:val="480629E4"/>
    <w:rsid w:val="4815B231"/>
    <w:rsid w:val="4857AFC7"/>
    <w:rsid w:val="48798222"/>
    <w:rsid w:val="48A2E901"/>
    <w:rsid w:val="491F60E5"/>
    <w:rsid w:val="492C5847"/>
    <w:rsid w:val="4941AEF1"/>
    <w:rsid w:val="4954A57A"/>
    <w:rsid w:val="495C466D"/>
    <w:rsid w:val="4972664E"/>
    <w:rsid w:val="49993C3D"/>
    <w:rsid w:val="49A4F8BD"/>
    <w:rsid w:val="49CD4503"/>
    <w:rsid w:val="49E04846"/>
    <w:rsid w:val="4A26F0BB"/>
    <w:rsid w:val="4A2A0C5F"/>
    <w:rsid w:val="4A2BD668"/>
    <w:rsid w:val="4AF8AE48"/>
    <w:rsid w:val="4B739F42"/>
    <w:rsid w:val="4B8B69A2"/>
    <w:rsid w:val="4BC476DE"/>
    <w:rsid w:val="4BF08871"/>
    <w:rsid w:val="4C0FD418"/>
    <w:rsid w:val="4C4292BD"/>
    <w:rsid w:val="4C6CAA09"/>
    <w:rsid w:val="4C752DDB"/>
    <w:rsid w:val="4C8A17F2"/>
    <w:rsid w:val="4C9E21A9"/>
    <w:rsid w:val="4CB95579"/>
    <w:rsid w:val="4CD6D7C9"/>
    <w:rsid w:val="4D0C6249"/>
    <w:rsid w:val="4D1C698E"/>
    <w:rsid w:val="4D7C939B"/>
    <w:rsid w:val="4D945842"/>
    <w:rsid w:val="4E221184"/>
    <w:rsid w:val="4E5FF62C"/>
    <w:rsid w:val="4E61F4F0"/>
    <w:rsid w:val="4E788E47"/>
    <w:rsid w:val="4E8A2594"/>
    <w:rsid w:val="4E96EA99"/>
    <w:rsid w:val="4EA75B56"/>
    <w:rsid w:val="4EB5BEA8"/>
    <w:rsid w:val="4EC89528"/>
    <w:rsid w:val="4ED7EAE1"/>
    <w:rsid w:val="4EEF26A7"/>
    <w:rsid w:val="4F16F3EE"/>
    <w:rsid w:val="4F1FB88B"/>
    <w:rsid w:val="4F325BFA"/>
    <w:rsid w:val="4F3D89C2"/>
    <w:rsid w:val="4F800D66"/>
    <w:rsid w:val="4F8DD8AF"/>
    <w:rsid w:val="4FA96A1F"/>
    <w:rsid w:val="4FAE46F2"/>
    <w:rsid w:val="505A5D78"/>
    <w:rsid w:val="508F0BAF"/>
    <w:rsid w:val="50F80003"/>
    <w:rsid w:val="511F4FE5"/>
    <w:rsid w:val="516F3B83"/>
    <w:rsid w:val="51E05F15"/>
    <w:rsid w:val="51E2C691"/>
    <w:rsid w:val="520203AE"/>
    <w:rsid w:val="5235E6DA"/>
    <w:rsid w:val="52433ABA"/>
    <w:rsid w:val="525CE8C3"/>
    <w:rsid w:val="52A69061"/>
    <w:rsid w:val="53462C71"/>
    <w:rsid w:val="53B75B55"/>
    <w:rsid w:val="53FABAE5"/>
    <w:rsid w:val="5404B3C9"/>
    <w:rsid w:val="5411E548"/>
    <w:rsid w:val="5433EFB5"/>
    <w:rsid w:val="543D17DC"/>
    <w:rsid w:val="5456E083"/>
    <w:rsid w:val="546B42DF"/>
    <w:rsid w:val="54906CF4"/>
    <w:rsid w:val="549569D2"/>
    <w:rsid w:val="54B4AB3F"/>
    <w:rsid w:val="54DDD783"/>
    <w:rsid w:val="54FC15A9"/>
    <w:rsid w:val="550BB5A2"/>
    <w:rsid w:val="554C5B54"/>
    <w:rsid w:val="55994690"/>
    <w:rsid w:val="5614B908"/>
    <w:rsid w:val="565B82C9"/>
    <w:rsid w:val="56AC5CCE"/>
    <w:rsid w:val="570D054E"/>
    <w:rsid w:val="57159196"/>
    <w:rsid w:val="57279878"/>
    <w:rsid w:val="5729FB65"/>
    <w:rsid w:val="57347BD4"/>
    <w:rsid w:val="57B5D1AA"/>
    <w:rsid w:val="57CDEA97"/>
    <w:rsid w:val="57F6054E"/>
    <w:rsid w:val="581922CF"/>
    <w:rsid w:val="5859BEB9"/>
    <w:rsid w:val="5893604D"/>
    <w:rsid w:val="58A5EB3D"/>
    <w:rsid w:val="58AAB1E6"/>
    <w:rsid w:val="58D81F7E"/>
    <w:rsid w:val="58FE09B7"/>
    <w:rsid w:val="59249DCF"/>
    <w:rsid w:val="592597BF"/>
    <w:rsid w:val="5943E47E"/>
    <w:rsid w:val="59AA0081"/>
    <w:rsid w:val="59D79664"/>
    <w:rsid w:val="59E9A47D"/>
    <w:rsid w:val="59F50CC2"/>
    <w:rsid w:val="5A0447F8"/>
    <w:rsid w:val="5A0E2A36"/>
    <w:rsid w:val="5A277069"/>
    <w:rsid w:val="5A2CF485"/>
    <w:rsid w:val="5A4EED38"/>
    <w:rsid w:val="5A5ABC16"/>
    <w:rsid w:val="5A652BCE"/>
    <w:rsid w:val="5A6DFAD1"/>
    <w:rsid w:val="5A7FAED4"/>
    <w:rsid w:val="5ACFCC45"/>
    <w:rsid w:val="5B1E0210"/>
    <w:rsid w:val="5B4D6DB3"/>
    <w:rsid w:val="5B742AAE"/>
    <w:rsid w:val="5BA6AB31"/>
    <w:rsid w:val="5BEAB9A7"/>
    <w:rsid w:val="5C000B4E"/>
    <w:rsid w:val="5C221D41"/>
    <w:rsid w:val="5C6C7D58"/>
    <w:rsid w:val="5C95F193"/>
    <w:rsid w:val="5C9B12DE"/>
    <w:rsid w:val="5D30854D"/>
    <w:rsid w:val="5DD2E8F2"/>
    <w:rsid w:val="5DDDD79F"/>
    <w:rsid w:val="5E060BA8"/>
    <w:rsid w:val="5E21DC81"/>
    <w:rsid w:val="5E35C4C5"/>
    <w:rsid w:val="5E622AF6"/>
    <w:rsid w:val="5EB5CA9A"/>
    <w:rsid w:val="5ED6B203"/>
    <w:rsid w:val="5EE9C975"/>
    <w:rsid w:val="5F109E07"/>
    <w:rsid w:val="5F15CF40"/>
    <w:rsid w:val="5F202F21"/>
    <w:rsid w:val="5F80009E"/>
    <w:rsid w:val="5FE7DDDE"/>
    <w:rsid w:val="5FE87555"/>
    <w:rsid w:val="5FE9B0E1"/>
    <w:rsid w:val="6002E1A5"/>
    <w:rsid w:val="604C11F1"/>
    <w:rsid w:val="607F60FD"/>
    <w:rsid w:val="609BAD85"/>
    <w:rsid w:val="60EB7D91"/>
    <w:rsid w:val="60F0E434"/>
    <w:rsid w:val="60FBAE24"/>
    <w:rsid w:val="6119AFF7"/>
    <w:rsid w:val="612117D7"/>
    <w:rsid w:val="61440E41"/>
    <w:rsid w:val="615F0425"/>
    <w:rsid w:val="616907DB"/>
    <w:rsid w:val="617965BF"/>
    <w:rsid w:val="621B5E22"/>
    <w:rsid w:val="6239BE7B"/>
    <w:rsid w:val="623C01F3"/>
    <w:rsid w:val="6264A18E"/>
    <w:rsid w:val="62C26D5A"/>
    <w:rsid w:val="62CC6357"/>
    <w:rsid w:val="62F38FDB"/>
    <w:rsid w:val="632EBC57"/>
    <w:rsid w:val="6338E3B9"/>
    <w:rsid w:val="633E544A"/>
    <w:rsid w:val="6342B1A1"/>
    <w:rsid w:val="6390487A"/>
    <w:rsid w:val="6391CF02"/>
    <w:rsid w:val="639A2817"/>
    <w:rsid w:val="63AB485C"/>
    <w:rsid w:val="63DAA3A3"/>
    <w:rsid w:val="63E20F4A"/>
    <w:rsid w:val="63E2E7F7"/>
    <w:rsid w:val="63F0A068"/>
    <w:rsid w:val="641F895E"/>
    <w:rsid w:val="647846C2"/>
    <w:rsid w:val="648DF41B"/>
    <w:rsid w:val="655FD466"/>
    <w:rsid w:val="6584831C"/>
    <w:rsid w:val="65A842F9"/>
    <w:rsid w:val="65BA5D15"/>
    <w:rsid w:val="65D487A4"/>
    <w:rsid w:val="65E75032"/>
    <w:rsid w:val="66484CB3"/>
    <w:rsid w:val="668876E1"/>
    <w:rsid w:val="670A575D"/>
    <w:rsid w:val="67152D6A"/>
    <w:rsid w:val="677B0512"/>
    <w:rsid w:val="67BE7D6C"/>
    <w:rsid w:val="67E57042"/>
    <w:rsid w:val="68103463"/>
    <w:rsid w:val="6835985A"/>
    <w:rsid w:val="6859AF88"/>
    <w:rsid w:val="68F50C7D"/>
    <w:rsid w:val="6900F77D"/>
    <w:rsid w:val="692FEBF3"/>
    <w:rsid w:val="693565EA"/>
    <w:rsid w:val="69578DF1"/>
    <w:rsid w:val="69BCDDDE"/>
    <w:rsid w:val="69C30A46"/>
    <w:rsid w:val="69DC1E18"/>
    <w:rsid w:val="69F76C4A"/>
    <w:rsid w:val="6A175254"/>
    <w:rsid w:val="6A20EEA7"/>
    <w:rsid w:val="6A3BF329"/>
    <w:rsid w:val="6A5B62E3"/>
    <w:rsid w:val="6A951F32"/>
    <w:rsid w:val="6BE45EF1"/>
    <w:rsid w:val="6C02CE73"/>
    <w:rsid w:val="6C090F0A"/>
    <w:rsid w:val="6C5D1157"/>
    <w:rsid w:val="6C6C3D8A"/>
    <w:rsid w:val="6CA95F25"/>
    <w:rsid w:val="6CAC21D6"/>
    <w:rsid w:val="6CE8B945"/>
    <w:rsid w:val="6D0D9B83"/>
    <w:rsid w:val="6D53839D"/>
    <w:rsid w:val="6DCF694A"/>
    <w:rsid w:val="6DE50842"/>
    <w:rsid w:val="6E2C642B"/>
    <w:rsid w:val="6E2D9A83"/>
    <w:rsid w:val="6E4870BD"/>
    <w:rsid w:val="6E736907"/>
    <w:rsid w:val="6E76F231"/>
    <w:rsid w:val="6EA01588"/>
    <w:rsid w:val="6EB43A3B"/>
    <w:rsid w:val="6F32F34B"/>
    <w:rsid w:val="6F42746C"/>
    <w:rsid w:val="6F6D3EB8"/>
    <w:rsid w:val="6F939942"/>
    <w:rsid w:val="6FA9D934"/>
    <w:rsid w:val="6FDB7274"/>
    <w:rsid w:val="6FFDF089"/>
    <w:rsid w:val="700538A8"/>
    <w:rsid w:val="7043E506"/>
    <w:rsid w:val="7061096C"/>
    <w:rsid w:val="708A6596"/>
    <w:rsid w:val="7093B547"/>
    <w:rsid w:val="70EC11CD"/>
    <w:rsid w:val="7106622D"/>
    <w:rsid w:val="71113D85"/>
    <w:rsid w:val="71543031"/>
    <w:rsid w:val="71888368"/>
    <w:rsid w:val="71C3EDC5"/>
    <w:rsid w:val="71C6962B"/>
    <w:rsid w:val="7213244A"/>
    <w:rsid w:val="7226D449"/>
    <w:rsid w:val="722C0EBA"/>
    <w:rsid w:val="7274CA2A"/>
    <w:rsid w:val="7285C76C"/>
    <w:rsid w:val="72E1563D"/>
    <w:rsid w:val="72E281FD"/>
    <w:rsid w:val="72FA52F5"/>
    <w:rsid w:val="73170159"/>
    <w:rsid w:val="739281FA"/>
    <w:rsid w:val="739BD27B"/>
    <w:rsid w:val="740CFEF0"/>
    <w:rsid w:val="7439F900"/>
    <w:rsid w:val="7467FC47"/>
    <w:rsid w:val="749258DB"/>
    <w:rsid w:val="74F47568"/>
    <w:rsid w:val="751909F7"/>
    <w:rsid w:val="7533C3C9"/>
    <w:rsid w:val="755712D0"/>
    <w:rsid w:val="7557A2A1"/>
    <w:rsid w:val="755B5A4A"/>
    <w:rsid w:val="75614B25"/>
    <w:rsid w:val="7563910A"/>
    <w:rsid w:val="75BA7E1E"/>
    <w:rsid w:val="75C0EF8D"/>
    <w:rsid w:val="75DA7553"/>
    <w:rsid w:val="76226FA3"/>
    <w:rsid w:val="7628858D"/>
    <w:rsid w:val="76322B42"/>
    <w:rsid w:val="763E0ABE"/>
    <w:rsid w:val="766D988C"/>
    <w:rsid w:val="767376E6"/>
    <w:rsid w:val="768E5BD6"/>
    <w:rsid w:val="76CDE35A"/>
    <w:rsid w:val="7720B633"/>
    <w:rsid w:val="77300ACE"/>
    <w:rsid w:val="7732C424"/>
    <w:rsid w:val="7734E257"/>
    <w:rsid w:val="776248AD"/>
    <w:rsid w:val="780186F9"/>
    <w:rsid w:val="7819E770"/>
    <w:rsid w:val="786147F6"/>
    <w:rsid w:val="787D998E"/>
    <w:rsid w:val="788471A1"/>
    <w:rsid w:val="78D28909"/>
    <w:rsid w:val="78EE7CFE"/>
    <w:rsid w:val="79328F92"/>
    <w:rsid w:val="79793DC5"/>
    <w:rsid w:val="79C2B08A"/>
    <w:rsid w:val="79DA0B67"/>
    <w:rsid w:val="7A0581DF"/>
    <w:rsid w:val="7A1AA037"/>
    <w:rsid w:val="7A518B62"/>
    <w:rsid w:val="7A62A8D7"/>
    <w:rsid w:val="7A8385E5"/>
    <w:rsid w:val="7B1337A7"/>
    <w:rsid w:val="7B140A53"/>
    <w:rsid w:val="7B5EA52A"/>
    <w:rsid w:val="7B6333CF"/>
    <w:rsid w:val="7B64BA10"/>
    <w:rsid w:val="7B7910C4"/>
    <w:rsid w:val="7B895249"/>
    <w:rsid w:val="7B9A2B82"/>
    <w:rsid w:val="7BD104A3"/>
    <w:rsid w:val="7C2F0E89"/>
    <w:rsid w:val="7C53B839"/>
    <w:rsid w:val="7C619375"/>
    <w:rsid w:val="7C62BAAA"/>
    <w:rsid w:val="7C6C8A38"/>
    <w:rsid w:val="7CAEE196"/>
    <w:rsid w:val="7CCC4050"/>
    <w:rsid w:val="7D04F5AC"/>
    <w:rsid w:val="7D0D6C20"/>
    <w:rsid w:val="7DAF436D"/>
    <w:rsid w:val="7DB73DB6"/>
    <w:rsid w:val="7DC0CE2E"/>
    <w:rsid w:val="7E04BA8C"/>
    <w:rsid w:val="7E29AF6A"/>
    <w:rsid w:val="7E32CB11"/>
    <w:rsid w:val="7E51822C"/>
    <w:rsid w:val="7E694602"/>
    <w:rsid w:val="7E696815"/>
    <w:rsid w:val="7ECADE78"/>
    <w:rsid w:val="7EE1D99F"/>
    <w:rsid w:val="7EFA7280"/>
    <w:rsid w:val="7F83AD6C"/>
    <w:rsid w:val="7FB3A80D"/>
    <w:rsid w:val="7FC3B239"/>
    <w:rsid w:val="7FE04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A5AB"/>
  <w15:chartTrackingRefBased/>
  <w15:docId w15:val="{A67A1F4C-B5C5-44F7-8ED7-31AE8934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7"/>
        <w:szCs w:val="22"/>
        <w:lang w:val="en-GB" w:eastAsia="en-US" w:bidi="ar-SA"/>
        <w14:ligatures w14:val="standardContextual"/>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0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30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300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300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300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330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30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30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30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00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300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300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300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3300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330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30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30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30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3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0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0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30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300F"/>
    <w:rPr>
      <w:i/>
      <w:iCs/>
      <w:color w:val="404040" w:themeColor="text1" w:themeTint="BF"/>
    </w:rPr>
  </w:style>
  <w:style w:type="paragraph" w:styleId="ListParagraph">
    <w:name w:val="List Paragraph"/>
    <w:basedOn w:val="Normal"/>
    <w:uiPriority w:val="34"/>
    <w:qFormat/>
    <w:rsid w:val="00F3300F"/>
    <w:pPr>
      <w:ind w:left="720"/>
      <w:contextualSpacing/>
    </w:pPr>
  </w:style>
  <w:style w:type="character" w:styleId="IntenseEmphasis">
    <w:name w:val="Intense Emphasis"/>
    <w:basedOn w:val="DefaultParagraphFont"/>
    <w:uiPriority w:val="21"/>
    <w:qFormat/>
    <w:rsid w:val="00F3300F"/>
    <w:rPr>
      <w:i/>
      <w:iCs/>
      <w:color w:val="365F91" w:themeColor="accent1" w:themeShade="BF"/>
    </w:rPr>
  </w:style>
  <w:style w:type="paragraph" w:styleId="IntenseQuote">
    <w:name w:val="Intense Quote"/>
    <w:basedOn w:val="Normal"/>
    <w:next w:val="Normal"/>
    <w:link w:val="IntenseQuoteChar"/>
    <w:uiPriority w:val="30"/>
    <w:qFormat/>
    <w:rsid w:val="00F330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300F"/>
    <w:rPr>
      <w:i/>
      <w:iCs/>
      <w:color w:val="365F91" w:themeColor="accent1" w:themeShade="BF"/>
    </w:rPr>
  </w:style>
  <w:style w:type="character" w:styleId="IntenseReference">
    <w:name w:val="Intense Reference"/>
    <w:basedOn w:val="DefaultParagraphFont"/>
    <w:uiPriority w:val="32"/>
    <w:qFormat/>
    <w:rsid w:val="00F3300F"/>
    <w:rPr>
      <w:b/>
      <w:bCs/>
      <w:smallCaps/>
      <w:color w:val="365F91" w:themeColor="accent1" w:themeShade="BF"/>
      <w:spacing w:val="5"/>
    </w:rPr>
  </w:style>
  <w:style w:type="table" w:styleId="TableGrid">
    <w:name w:val="Table Grid"/>
    <w:basedOn w:val="TableNormal"/>
    <w:uiPriority w:val="59"/>
    <w:rsid w:val="0098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1B2D"/>
    <w:pPr>
      <w:spacing w:after="0" w:line="240" w:lineRule="auto"/>
    </w:pPr>
  </w:style>
  <w:style w:type="character" w:styleId="CommentReference">
    <w:name w:val="annotation reference"/>
    <w:basedOn w:val="DefaultParagraphFont"/>
    <w:uiPriority w:val="99"/>
    <w:semiHidden/>
    <w:unhideWhenUsed/>
    <w:rsid w:val="00933507"/>
    <w:rPr>
      <w:sz w:val="16"/>
      <w:szCs w:val="16"/>
    </w:rPr>
  </w:style>
  <w:style w:type="paragraph" w:styleId="CommentText">
    <w:name w:val="annotation text"/>
    <w:basedOn w:val="Normal"/>
    <w:link w:val="CommentTextChar"/>
    <w:uiPriority w:val="99"/>
    <w:unhideWhenUsed/>
    <w:rsid w:val="00933507"/>
    <w:pPr>
      <w:spacing w:line="240" w:lineRule="auto"/>
    </w:pPr>
    <w:rPr>
      <w:sz w:val="20"/>
      <w:szCs w:val="20"/>
    </w:rPr>
  </w:style>
  <w:style w:type="character" w:customStyle="1" w:styleId="CommentTextChar">
    <w:name w:val="Comment Text Char"/>
    <w:basedOn w:val="DefaultParagraphFont"/>
    <w:link w:val="CommentText"/>
    <w:uiPriority w:val="99"/>
    <w:rsid w:val="00933507"/>
    <w:rPr>
      <w:sz w:val="20"/>
      <w:szCs w:val="20"/>
    </w:rPr>
  </w:style>
  <w:style w:type="paragraph" w:styleId="CommentSubject">
    <w:name w:val="annotation subject"/>
    <w:basedOn w:val="CommentText"/>
    <w:next w:val="CommentText"/>
    <w:link w:val="CommentSubjectChar"/>
    <w:uiPriority w:val="99"/>
    <w:semiHidden/>
    <w:unhideWhenUsed/>
    <w:rsid w:val="00933507"/>
    <w:rPr>
      <w:b/>
      <w:bCs/>
    </w:rPr>
  </w:style>
  <w:style w:type="character" w:customStyle="1" w:styleId="CommentSubjectChar">
    <w:name w:val="Comment Subject Char"/>
    <w:basedOn w:val="CommentTextChar"/>
    <w:link w:val="CommentSubject"/>
    <w:uiPriority w:val="99"/>
    <w:semiHidden/>
    <w:rsid w:val="00933507"/>
    <w:rPr>
      <w:b/>
      <w:bCs/>
      <w:sz w:val="20"/>
      <w:szCs w:val="20"/>
    </w:rPr>
  </w:style>
  <w:style w:type="paragraph" w:styleId="FootnoteText">
    <w:name w:val="footnote text"/>
    <w:basedOn w:val="Normal"/>
    <w:link w:val="FootnoteTextChar"/>
    <w:uiPriority w:val="99"/>
    <w:semiHidden/>
    <w:unhideWhenUsed/>
    <w:rsid w:val="00877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99B"/>
    <w:rPr>
      <w:sz w:val="20"/>
      <w:szCs w:val="20"/>
    </w:rPr>
  </w:style>
  <w:style w:type="character" w:styleId="FootnoteReference">
    <w:name w:val="footnote reference"/>
    <w:basedOn w:val="DefaultParagraphFont"/>
    <w:uiPriority w:val="99"/>
    <w:semiHidden/>
    <w:unhideWhenUsed/>
    <w:rsid w:val="0087799B"/>
    <w:rPr>
      <w:vertAlign w:val="superscript"/>
    </w:rPr>
  </w:style>
  <w:style w:type="character" w:styleId="Hyperlink">
    <w:name w:val="Hyperlink"/>
    <w:basedOn w:val="DefaultParagraphFont"/>
    <w:uiPriority w:val="99"/>
    <w:unhideWhenUsed/>
    <w:rsid w:val="00CB78E1"/>
    <w:rPr>
      <w:color w:val="0000FF" w:themeColor="hyperlink"/>
      <w:u w:val="single"/>
    </w:rPr>
  </w:style>
  <w:style w:type="character" w:styleId="UnresolvedMention">
    <w:name w:val="Unresolved Mention"/>
    <w:basedOn w:val="DefaultParagraphFont"/>
    <w:uiPriority w:val="99"/>
    <w:semiHidden/>
    <w:unhideWhenUsed/>
    <w:rsid w:val="00CB78E1"/>
    <w:rPr>
      <w:color w:val="605E5C"/>
      <w:shd w:val="clear" w:color="auto" w:fill="E1DFDD"/>
    </w:rPr>
  </w:style>
  <w:style w:type="paragraph" w:styleId="Header">
    <w:name w:val="header"/>
    <w:basedOn w:val="Normal"/>
    <w:link w:val="HeaderChar"/>
    <w:uiPriority w:val="99"/>
    <w:semiHidden/>
    <w:unhideWhenUsed/>
    <w:rsid w:val="00D77E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7E6B"/>
  </w:style>
  <w:style w:type="paragraph" w:styleId="Footer">
    <w:name w:val="footer"/>
    <w:basedOn w:val="Normal"/>
    <w:link w:val="FooterChar"/>
    <w:uiPriority w:val="99"/>
    <w:semiHidden/>
    <w:unhideWhenUsed/>
    <w:rsid w:val="00D77E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7E6B"/>
  </w:style>
  <w:style w:type="paragraph" w:styleId="NoSpacing">
    <w:name w:val="No Spacing"/>
    <w:uiPriority w:val="1"/>
    <w:qFormat/>
    <w:rsid w:val="00296841"/>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1415">
      <w:bodyDiv w:val="1"/>
      <w:marLeft w:val="0"/>
      <w:marRight w:val="0"/>
      <w:marTop w:val="0"/>
      <w:marBottom w:val="0"/>
      <w:divBdr>
        <w:top w:val="none" w:sz="0" w:space="0" w:color="auto"/>
        <w:left w:val="none" w:sz="0" w:space="0" w:color="auto"/>
        <w:bottom w:val="none" w:sz="0" w:space="0" w:color="auto"/>
        <w:right w:val="none" w:sz="0" w:space="0" w:color="auto"/>
      </w:divBdr>
    </w:div>
    <w:div w:id="50987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ndfonline.com/doi/full/10.1080/14703297.2024.2417798" TargetMode="External"/><Relationship Id="rId18" Type="http://schemas.openxmlformats.org/officeDocument/2006/relationships/hyperlink" Target="https://aaalab.stanford.edu/assets/papers/2024/achieving_an_adaptive_learne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pii/S146290112400056X?via%3Dihub" TargetMode="External"/><Relationship Id="rId17" Type="http://schemas.openxmlformats.org/officeDocument/2006/relationships/hyperlink" Target="https://www.tandfonline.com/doi/full/10.1080/13562517.2025.2468978" TargetMode="External"/><Relationship Id="rId2" Type="http://schemas.openxmlformats.org/officeDocument/2006/relationships/customXml" Target="../customXml/item2.xml"/><Relationship Id="rId16" Type="http://schemas.openxmlformats.org/officeDocument/2006/relationships/hyperlink" Target="https://www.tandfonline.com/doi/full/10.1080/13562517.2025.24689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mYHG7Pqqxq" TargetMode="External"/><Relationship Id="rId5" Type="http://schemas.openxmlformats.org/officeDocument/2006/relationships/numbering" Target="numbering.xml"/><Relationship Id="rId15" Type="http://schemas.openxmlformats.org/officeDocument/2006/relationships/hyperlink" Target="https://www.mdpi.com/2071-1050/11/23/660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com/articles/s41599-025-06079-x?utm_source=rct_congratemailt&amp;utm_medium=email&amp;utm_campaign=oa_20251118&amp;utm_content=10.1057/s41599-025-06079-x#Ab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B3F3FFDF22DF4EA969CD2899E46761" ma:contentTypeVersion="14" ma:contentTypeDescription="Create a new document." ma:contentTypeScope="" ma:versionID="7ea5937b10cbdceb9b8de4e82166f91c">
  <xsd:schema xmlns:xsd="http://www.w3.org/2001/XMLSchema" xmlns:xs="http://www.w3.org/2001/XMLSchema" xmlns:p="http://schemas.microsoft.com/office/2006/metadata/properties" xmlns:ns2="2a3b9622-6969-471c-b2a1-597ba8818505" xmlns:ns3="f9eb8364-266e-4e45-85d0-d103afa729db" targetNamespace="http://schemas.microsoft.com/office/2006/metadata/properties" ma:root="true" ma:fieldsID="6513d8567408f9b09cc34e3a7d6adf56" ns2:_="" ns3:_="">
    <xsd:import namespace="2a3b9622-6969-471c-b2a1-597ba8818505"/>
    <xsd:import namespace="f9eb8364-266e-4e45-85d0-d103afa72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or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b9622-6969-471c-b2a1-597ba88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oreinformation" ma:index="21" nillable="true" ma:displayName="More information" ma:format="Dropdown" ma:internalName="Mor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eb8364-266e-4e45-85d0-d103afa729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e6caa2-9b25-498d-a048-8618585d2042}" ma:internalName="TaxCatchAll" ma:showField="CatchAllData" ma:web="f9eb8364-266e-4e45-85d0-d103afa72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3b9622-6969-471c-b2a1-597ba8818505">
      <Terms xmlns="http://schemas.microsoft.com/office/infopath/2007/PartnerControls"/>
    </lcf76f155ced4ddcb4097134ff3c332f>
    <Moreinformation xmlns="2a3b9622-6969-471c-b2a1-597ba8818505" xsi:nil="true"/>
    <TaxCatchAll xmlns="f9eb8364-266e-4e45-85d0-d103afa729db" xsi:nil="true"/>
  </documentManagement>
</p:properties>
</file>

<file path=customXml/itemProps1.xml><?xml version="1.0" encoding="utf-8"?>
<ds:datastoreItem xmlns:ds="http://schemas.openxmlformats.org/officeDocument/2006/customXml" ds:itemID="{9287432D-B87B-4E46-9818-69594CC7C89A}">
  <ds:schemaRefs>
    <ds:schemaRef ds:uri="http://schemas.openxmlformats.org/officeDocument/2006/bibliography"/>
  </ds:schemaRefs>
</ds:datastoreItem>
</file>

<file path=customXml/itemProps2.xml><?xml version="1.0" encoding="utf-8"?>
<ds:datastoreItem xmlns:ds="http://schemas.openxmlformats.org/officeDocument/2006/customXml" ds:itemID="{891655D2-4A5F-4CE1-AA41-565E5C02C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b9622-6969-471c-b2a1-597ba8818505"/>
    <ds:schemaRef ds:uri="f9eb8364-266e-4e45-85d0-d103afa72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C8D7F-038E-4354-AC92-EFF7275D0DD2}">
  <ds:schemaRefs>
    <ds:schemaRef ds:uri="http://schemas.microsoft.com/sharepoint/v3/contenttype/forms"/>
  </ds:schemaRefs>
</ds:datastoreItem>
</file>

<file path=customXml/itemProps4.xml><?xml version="1.0" encoding="utf-8"?>
<ds:datastoreItem xmlns:ds="http://schemas.openxmlformats.org/officeDocument/2006/customXml" ds:itemID="{94F55E1B-E69B-40A2-A71B-7876B594BFB7}">
  <ds:schemaRefs>
    <ds:schemaRef ds:uri="2a3b9622-6969-471c-b2a1-597ba8818505"/>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f9eb8364-266e-4e45-85d0-d103afa729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1956</Words>
  <Characters>11150</Characters>
  <Application>Microsoft Office Word</Application>
  <DocSecurity>0</DocSecurity>
  <Lines>92</Lines>
  <Paragraphs>26</Paragraphs>
  <ScaleCrop>false</ScaleCrop>
  <Company>Wageningen University and Research</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Heukels, Stijn</dc:creator>
  <cp:keywords/>
  <dc:description/>
  <cp:lastModifiedBy>Heukels, Stijn</cp:lastModifiedBy>
  <cp:revision>4</cp:revision>
  <dcterms:created xsi:type="dcterms:W3CDTF">2026-02-11T09:36:00Z</dcterms:created>
  <dcterms:modified xsi:type="dcterms:W3CDTF">2026-02-11T09:37:00Z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717616fd-eb23-4200-80a2-0d6607315aba</vt:lpwstr>
  </property>
  <property fmtid="{D5CDD505-2E9C-101B-9397-08002B2CF9AE}" pid="3" name="ContentTypeId">
    <vt:lpwstr>0x010100C7B3F3FFDF22DF4EA969CD2899E46761</vt:lpwstr>
  </property>
  <property fmtid="{D5CDD505-2E9C-101B-9397-08002B2CF9AE}" pid="4" name="MediaServiceImageTags">
    <vt:lpwstr/>
  </property>
</Properties>
</file>